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BDBF" w14:textId="77777777" w:rsidR="00273D15" w:rsidRDefault="00000000">
      <w:pPr>
        <w:spacing w:after="200" w:line="276" w:lineRule="auto"/>
        <w:rPr>
          <w:color w:val="262626"/>
        </w:rPr>
      </w:pPr>
      <w:r>
        <w:rPr>
          <w:noProof/>
        </w:rPr>
        <mc:AlternateContent>
          <mc:Choice Requires="wpg">
            <w:drawing>
              <wp:anchor distT="0" distB="0" distL="0" distR="0" simplePos="0" relativeHeight="251658240" behindDoc="1" locked="0" layoutInCell="1" hidden="0" allowOverlap="1" wp14:anchorId="7410D859" wp14:editId="4548C8B1">
                <wp:simplePos x="0" y="0"/>
                <wp:positionH relativeFrom="page">
                  <wp:posOffset>1033463</wp:posOffset>
                </wp:positionH>
                <wp:positionV relativeFrom="page">
                  <wp:posOffset>1224915</wp:posOffset>
                </wp:positionV>
                <wp:extent cx="8114982" cy="885825"/>
                <wp:effectExtent l="0" t="0" r="0" b="0"/>
                <wp:wrapNone/>
                <wp:docPr id="3" name="Group 3"/>
                <wp:cNvGraphicFramePr/>
                <a:graphic xmlns:a="http://schemas.openxmlformats.org/drawingml/2006/main">
                  <a:graphicData uri="http://schemas.microsoft.com/office/word/2010/wordprocessingGroup">
                    <wpg:wgp>
                      <wpg:cNvGrpSpPr/>
                      <wpg:grpSpPr>
                        <a:xfrm>
                          <a:off x="0" y="0"/>
                          <a:ext cx="8114982" cy="885825"/>
                          <a:chOff x="5338770" y="3779728"/>
                          <a:chExt cx="14460" cy="544"/>
                        </a:xfrm>
                      </wpg:grpSpPr>
                      <wpg:grpSp>
                        <wpg:cNvPr id="1" name="Group 1"/>
                        <wpg:cNvGrpSpPr/>
                        <wpg:grpSpPr>
                          <a:xfrm>
                            <a:off x="5338770" y="3779728"/>
                            <a:ext cx="14460" cy="544"/>
                            <a:chOff x="690" y="2330"/>
                            <a:chExt cx="14460" cy="544"/>
                          </a:xfrm>
                        </wpg:grpSpPr>
                        <wps:wsp>
                          <wps:cNvPr id="2" name="Rectangle 2"/>
                          <wps:cNvSpPr/>
                          <wps:spPr>
                            <a:xfrm>
                              <a:off x="690" y="2330"/>
                              <a:ext cx="14450" cy="525"/>
                            </a:xfrm>
                            <a:prstGeom prst="rect">
                              <a:avLst/>
                            </a:prstGeom>
                            <a:noFill/>
                            <a:ln>
                              <a:noFill/>
                            </a:ln>
                          </wps:spPr>
                          <wps:txbx>
                            <w:txbxContent>
                              <w:p w14:paraId="3B91F7C8" w14:textId="77777777" w:rsidR="00273D15" w:rsidRDefault="00273D15">
                                <w:pPr>
                                  <w:textDirection w:val="btLr"/>
                                </w:pPr>
                              </w:p>
                            </w:txbxContent>
                          </wps:txbx>
                          <wps:bodyPr spcFirstLastPara="1" wrap="square" lIns="91425" tIns="91425" rIns="91425" bIns="91425" anchor="ctr" anchorCtr="0">
                            <a:noAutofit/>
                          </wps:bodyPr>
                        </wps:wsp>
                        <wps:wsp>
                          <wps:cNvPr id="4" name="Freeform: Shape 4"/>
                          <wps:cNvSpPr/>
                          <wps:spPr>
                            <a:xfrm>
                              <a:off x="690" y="2330"/>
                              <a:ext cx="14460" cy="544"/>
                            </a:xfrm>
                            <a:custGeom>
                              <a:avLst/>
                              <a:gdLst/>
                              <a:ahLst/>
                              <a:cxnLst/>
                              <a:rect l="l" t="t" r="r" b="b"/>
                              <a:pathLst>
                                <a:path w="14460" h="544" extrusionOk="0">
                                  <a:moveTo>
                                    <a:pt x="0" y="0"/>
                                  </a:moveTo>
                                  <a:lnTo>
                                    <a:pt x="0" y="544"/>
                                  </a:lnTo>
                                  <a:lnTo>
                                    <a:pt x="14460" y="544"/>
                                  </a:lnTo>
                                  <a:lnTo>
                                    <a:pt x="14460" y="0"/>
                                  </a:lnTo>
                                  <a:lnTo>
                                    <a:pt x="0" y="0"/>
                                  </a:lnTo>
                                  <a:close/>
                                </a:path>
                              </a:pathLst>
                            </a:custGeom>
                            <a:solidFill>
                              <a:srgbClr val="A5A5A5"/>
                            </a:solidFill>
                            <a:ln>
                              <a:noFill/>
                            </a:ln>
                          </wps:spPr>
                          <wps:bodyPr spcFirstLastPara="1" wrap="square" lIns="91425" tIns="91425" rIns="91425" bIns="91425" anchor="ctr" anchorCtr="0">
                            <a:noAutofit/>
                          </wps:bodyPr>
                        </wps:wsp>
                      </wpg:grpSp>
                    </wpg:wgp>
                  </a:graphicData>
                </a:graphic>
              </wp:anchor>
            </w:drawing>
          </mc:Choice>
          <mc:Fallback>
            <w:pict>
              <v:group w14:anchorId="7410D859" id="Group 3" o:spid="_x0000_s1026" style="position:absolute;margin-left:81.4pt;margin-top:96.45pt;width:638.95pt;height:69.75pt;z-index:-251658240;mso-wrap-distance-left:0;mso-wrap-distance-right:0;mso-position-horizontal-relative:page;mso-position-vertical-relative:page" coordorigin="53387,37797" coordsize="1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">
                <v:group id="Group 1" o:spid="_x0000_s1027" style="position:absolute;left:53387;top:37797;width:145;height:5" coordorigin="690,2330" coordsize="14460,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2330;width:14450;height: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B91F7C8" w14:textId="77777777" w:rsidR="00273D15" w:rsidRDefault="00273D15">
                          <w:pPr>
                            <w:textDirection w:val="btLr"/>
                          </w:pPr>
                        </w:p>
                      </w:txbxContent>
                    </v:textbox>
                  </v:rect>
                  <v:shape id="Freeform: Shape 4" o:spid="_x0000_s1029" style="position:absolute;left:690;top:2330;width:14460;height:544;visibility:visible;mso-wrap-style:square;v-text-anchor:middle" coordsize="14460,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" path="m,l,544r14460,l14460,,,xe" fillcolor="#a5a5a5" stroked="f">
                    <v:path arrowok="t" o:extrusionok="f"/>
                  </v:shape>
                </v:group>
                <w10:wrap anchorx="page" anchory="page"/>
              </v:group>
            </w:pict>
          </mc:Fallback>
        </mc:AlternateContent>
      </w:r>
      <w:r>
        <w:rPr>
          <w:noProof/>
          <w:color w:val="262626"/>
        </w:rPr>
        <w:drawing>
          <wp:inline distT="114300" distB="114300" distL="114300" distR="114300" wp14:anchorId="1447F99B" wp14:editId="283F77D7">
            <wp:extent cx="8229600" cy="12192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229600" cy="1219200"/>
                    </a:xfrm>
                    <a:prstGeom prst="rect">
                      <a:avLst/>
                    </a:prstGeom>
                    <a:ln/>
                  </pic:spPr>
                </pic:pic>
              </a:graphicData>
            </a:graphic>
          </wp:inline>
        </w:drawing>
      </w:r>
      <w:r>
        <w:rPr>
          <w:noProof/>
          <w:color w:val="262626"/>
        </w:rPr>
        <mc:AlternateContent>
          <mc:Choice Requires="wpg">
            <w:drawing>
              <wp:anchor distT="0" distB="0" distL="0" distR="0" simplePos="0" relativeHeight="251659264" behindDoc="1" locked="0" layoutInCell="1" hidden="0" allowOverlap="1" wp14:anchorId="25E5465A" wp14:editId="67C8BCF7">
                <wp:simplePos x="0" y="0"/>
                <wp:positionH relativeFrom="page">
                  <wp:posOffset>438150</wp:posOffset>
                </wp:positionH>
                <wp:positionV relativeFrom="page">
                  <wp:posOffset>6971030</wp:posOffset>
                </wp:positionV>
                <wp:extent cx="9182100" cy="1270"/>
                <wp:effectExtent l="0" t="0" r="0" b="0"/>
                <wp:wrapNone/>
                <wp:docPr id="5" name="Group 5"/>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7" name="Group 7"/>
                        <wpg:cNvGrpSpPr/>
                        <wpg:grpSpPr>
                          <a:xfrm>
                            <a:off x="754950" y="3779365"/>
                            <a:ext cx="9182100" cy="1270"/>
                            <a:chOff x="690" y="10979"/>
                            <a:chExt cx="14460" cy="2"/>
                          </a:xfrm>
                        </wpg:grpSpPr>
                        <wps:wsp>
                          <wps:cNvPr id="8" name="Rectangle 8"/>
                          <wps:cNvSpPr/>
                          <wps:spPr>
                            <a:xfrm>
                              <a:off x="690" y="10979"/>
                              <a:ext cx="14450" cy="0"/>
                            </a:xfrm>
                            <a:prstGeom prst="rect">
                              <a:avLst/>
                            </a:prstGeom>
                            <a:noFill/>
                            <a:ln>
                              <a:noFill/>
                            </a:ln>
                          </wps:spPr>
                          <wps:txbx>
                            <w:txbxContent>
                              <w:p w14:paraId="236919FF" w14:textId="77777777" w:rsidR="00273D15" w:rsidRDefault="00273D15">
                                <w:pPr>
                                  <w:textDirection w:val="btLr"/>
                                </w:pPr>
                              </w:p>
                            </w:txbxContent>
                          </wps:txbx>
                          <wps:bodyPr spcFirstLastPara="1" wrap="square" lIns="91425" tIns="91425" rIns="91425" bIns="91425" anchor="ctr" anchorCtr="0">
                            <a:noAutofit/>
                          </wps:bodyPr>
                        </wps:wsp>
                        <wps:wsp>
                          <wps:cNvPr id="9" name="Freeform: Shape 9"/>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25E5465A" id="Group 5" o:spid="_x0000_s1030"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">
                <v:group id="Group 7"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236919FF" w14:textId="77777777" w:rsidR="00273D15" w:rsidRDefault="00273D15">
                          <w:pPr>
                            <w:textDirection w:val="btLr"/>
                          </w:pPr>
                        </w:p>
                      </w:txbxContent>
                    </v:textbox>
                  </v:rect>
                  <v:shape id="Freeform: Shape 9"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" path="m,l14460,e" filled="f" strokecolor="#d9d9d9">
                    <v:path arrowok="t" o:extrusionok="f"/>
                  </v:shape>
                </v:group>
                <w10:wrap anchorx="page" anchory="page"/>
              </v:group>
            </w:pict>
          </mc:Fallback>
        </mc:AlternateContent>
      </w: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273D15" w14:paraId="5C6DCC6F" w14:textId="77777777">
        <w:trPr>
          <w:trHeight w:val="285"/>
        </w:trPr>
        <w:tc>
          <w:tcPr>
            <w:tcW w:w="7313" w:type="dxa"/>
            <w:shd w:val="clear" w:color="auto" w:fill="auto"/>
          </w:tcPr>
          <w:p w14:paraId="791A1064" w14:textId="77777777" w:rsidR="00273D15"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Course Name:  8</w:t>
            </w:r>
            <w:r>
              <w:rPr>
                <w:rFonts w:ascii="Calibri" w:eastAsia="Calibri" w:hAnsi="Calibri" w:cs="Calibri"/>
                <w:b/>
                <w:color w:val="262626"/>
                <w:sz w:val="22"/>
                <w:szCs w:val="22"/>
                <w:vertAlign w:val="superscript"/>
              </w:rPr>
              <w:t>th</w:t>
            </w:r>
            <w:r>
              <w:rPr>
                <w:rFonts w:ascii="Calibri" w:eastAsia="Calibri" w:hAnsi="Calibri" w:cs="Calibri"/>
                <w:b/>
                <w:color w:val="262626"/>
                <w:sz w:val="22"/>
                <w:szCs w:val="22"/>
              </w:rPr>
              <w:t xml:space="preserve"> grade Physical Science</w:t>
            </w:r>
          </w:p>
        </w:tc>
        <w:tc>
          <w:tcPr>
            <w:tcW w:w="6367" w:type="dxa"/>
            <w:shd w:val="clear" w:color="auto" w:fill="auto"/>
          </w:tcPr>
          <w:p w14:paraId="77F3BB85" w14:textId="77777777" w:rsidR="00273D15"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Grade Level(s): 8</w:t>
            </w:r>
          </w:p>
        </w:tc>
      </w:tr>
      <w:tr w:rsidR="00273D15" w14:paraId="48507302" w14:textId="77777777">
        <w:trPr>
          <w:trHeight w:val="285"/>
        </w:trPr>
        <w:tc>
          <w:tcPr>
            <w:tcW w:w="7313" w:type="dxa"/>
            <w:shd w:val="clear" w:color="auto" w:fill="auto"/>
          </w:tcPr>
          <w:p w14:paraId="7B48A68C" w14:textId="77777777" w:rsidR="00273D15"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Department: Science</w:t>
            </w:r>
          </w:p>
        </w:tc>
        <w:tc>
          <w:tcPr>
            <w:tcW w:w="6367" w:type="dxa"/>
            <w:shd w:val="clear" w:color="auto" w:fill="auto"/>
          </w:tcPr>
          <w:p w14:paraId="2D2A3C1A" w14:textId="77777777" w:rsidR="00273D15" w:rsidRDefault="00000000">
            <w:pPr>
              <w:rPr>
                <w:rFonts w:ascii="Calibri" w:eastAsia="Calibri" w:hAnsi="Calibri" w:cs="Calibri"/>
                <w:b/>
                <w:color w:val="262626"/>
                <w:sz w:val="22"/>
                <w:szCs w:val="22"/>
              </w:rPr>
            </w:pPr>
            <w:r>
              <w:rPr>
                <w:rFonts w:ascii="Calibri" w:eastAsia="Calibri" w:hAnsi="Calibri" w:cs="Calibri"/>
                <w:b/>
                <w:color w:val="262626"/>
                <w:sz w:val="22"/>
                <w:szCs w:val="22"/>
              </w:rPr>
              <w:t>Written by: Shannon Batten</w:t>
            </w:r>
          </w:p>
        </w:tc>
      </w:tr>
      <w:tr w:rsidR="00273D15" w14:paraId="39267A55" w14:textId="77777777">
        <w:trPr>
          <w:trHeight w:val="299"/>
        </w:trPr>
        <w:tc>
          <w:tcPr>
            <w:tcW w:w="7313" w:type="dxa"/>
            <w:shd w:val="clear" w:color="auto" w:fill="auto"/>
          </w:tcPr>
          <w:p w14:paraId="5158EB18" w14:textId="77777777" w:rsidR="00273D15"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 xml:space="preserve">BOE Adoption Date: </w:t>
            </w:r>
          </w:p>
        </w:tc>
        <w:tc>
          <w:tcPr>
            <w:tcW w:w="6367" w:type="dxa"/>
            <w:shd w:val="clear" w:color="auto" w:fill="auto"/>
          </w:tcPr>
          <w:p w14:paraId="5B3FC99D" w14:textId="77777777" w:rsidR="00273D15"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 xml:space="preserve">Revision Date(s): </w:t>
            </w:r>
          </w:p>
        </w:tc>
      </w:tr>
    </w:tbl>
    <w:p w14:paraId="142FD0BE" w14:textId="77777777" w:rsidR="00273D15" w:rsidRDefault="00000000">
      <w:pPr>
        <w:widowControl w:val="0"/>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ab/>
      </w:r>
      <w:r>
        <w:rPr>
          <w:rFonts w:ascii="Calibri" w:eastAsia="Calibri" w:hAnsi="Calibri" w:cs="Calibri"/>
          <w:b/>
          <w:color w:val="262626"/>
          <w:sz w:val="22"/>
          <w:szCs w:val="22"/>
        </w:rPr>
        <w:tab/>
        <w:t xml:space="preserve"> </w:t>
      </w:r>
    </w:p>
    <w:p w14:paraId="0967D5E7" w14:textId="77777777" w:rsidR="00273D15" w:rsidRDefault="00000000">
      <w:pPr>
        <w:pBdr>
          <w:top w:val="nil"/>
          <w:left w:val="nil"/>
          <w:bottom w:val="nil"/>
          <w:right w:val="nil"/>
          <w:between w:val="nil"/>
        </w:pBdr>
        <w:spacing w:before="66" w:line="251" w:lineRule="auto"/>
        <w:ind w:right="271"/>
        <w:rPr>
          <w:rFonts w:ascii="Calibri" w:eastAsia="Calibri" w:hAnsi="Calibri" w:cs="Calibri"/>
          <w:color w:val="262626"/>
          <w:sz w:val="22"/>
          <w:szCs w:val="22"/>
        </w:rPr>
      </w:pPr>
      <w:r>
        <w:rPr>
          <w:noProof/>
        </w:rPr>
        <mc:AlternateContent>
          <mc:Choice Requires="wpg">
            <w:drawing>
              <wp:anchor distT="0" distB="0" distL="114300" distR="114300" simplePos="0" relativeHeight="251660288" behindDoc="0" locked="0" layoutInCell="1" hidden="0" allowOverlap="1" wp14:anchorId="1B063A82" wp14:editId="58FF3A7B">
                <wp:simplePos x="0" y="0"/>
                <wp:positionH relativeFrom="column">
                  <wp:posOffset>1</wp:posOffset>
                </wp:positionH>
                <wp:positionV relativeFrom="paragraph">
                  <wp:posOffset>0</wp:posOffset>
                </wp:positionV>
                <wp:extent cx="8782050" cy="76200"/>
                <wp:effectExtent l="0" t="0" r="0" b="0"/>
                <wp:wrapNone/>
                <wp:docPr id="10" name="Straight Arrow Connector 10"/>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6F85C054" w14:textId="77777777" w:rsidR="00273D15" w:rsidRDefault="00273D15">
      <w:pPr>
        <w:spacing w:before="11" w:line="60" w:lineRule="auto"/>
        <w:rPr>
          <w:color w:val="262626"/>
        </w:rPr>
      </w:pPr>
    </w:p>
    <w:p w14:paraId="7930464E" w14:textId="77777777" w:rsidR="00273D15" w:rsidRDefault="00000000">
      <w:pPr>
        <w:spacing w:after="200" w:line="276" w:lineRule="auto"/>
        <w:jc w:val="center"/>
        <w:rPr>
          <w:b/>
          <w:color w:val="262626"/>
        </w:rPr>
      </w:pPr>
      <w:r>
        <w:rPr>
          <w:b/>
          <w:color w:val="262626"/>
        </w:rPr>
        <w:t>Course Description</w:t>
      </w:r>
    </w:p>
    <w:p w14:paraId="4C061ED6" w14:textId="77777777" w:rsidR="00273D15" w:rsidRDefault="00273D15">
      <w:pPr>
        <w:spacing w:before="11" w:line="60" w:lineRule="auto"/>
        <w:rPr>
          <w:color w:val="262626"/>
        </w:rPr>
      </w:pPr>
    </w:p>
    <w:p w14:paraId="21D9E55D" w14:textId="77777777" w:rsidR="00273D15" w:rsidRDefault="00000000">
      <w:pPr>
        <w:spacing w:after="200" w:line="276" w:lineRule="auto"/>
        <w:rPr>
          <w:color w:val="262626"/>
        </w:rPr>
      </w:pPr>
      <w:r>
        <w:rPr>
          <w:rFonts w:ascii="Arial" w:eastAsia="Arial" w:hAnsi="Arial" w:cs="Arial"/>
          <w:i/>
          <w:color w:val="262626"/>
        </w:rPr>
        <w:t>This course will focus on the basic principles of life and physical science in a conceptual context, emphasizing understanding, identification, and application of these principles as they relate to the everyday world around us.  Students will engage in the concepts of life and physical sciences by taking notes, participating in class discussions, observing demonstrations, utilizing computer simulations, and conducting hands-on experiments.</w:t>
      </w:r>
    </w:p>
    <w:p w14:paraId="3F40F0A9" w14:textId="77777777" w:rsidR="00273D15" w:rsidRDefault="00000000">
      <w:pPr>
        <w:spacing w:after="200" w:line="276" w:lineRule="auto"/>
        <w:rPr>
          <w:color w:val="262626"/>
        </w:rPr>
      </w:pPr>
      <w:r>
        <w:rPr>
          <w:noProof/>
        </w:rPr>
        <mc:AlternateContent>
          <mc:Choice Requires="wpg">
            <w:drawing>
              <wp:anchor distT="0" distB="0" distL="114300" distR="114300" simplePos="0" relativeHeight="251661312" behindDoc="0" locked="0" layoutInCell="1" hidden="0" allowOverlap="1" wp14:anchorId="527375CC" wp14:editId="327AE947">
                <wp:simplePos x="0" y="0"/>
                <wp:positionH relativeFrom="column">
                  <wp:posOffset>1</wp:posOffset>
                </wp:positionH>
                <wp:positionV relativeFrom="paragraph">
                  <wp:posOffset>0</wp:posOffset>
                </wp:positionV>
                <wp:extent cx="8782050" cy="76200"/>
                <wp:effectExtent l="0" t="0" r="0" b="0"/>
                <wp:wrapNone/>
                <wp:docPr id="11" name="Straight Arrow Connector 11"/>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395D4EFF" w14:textId="77777777" w:rsidR="00273D15" w:rsidRDefault="00000000">
      <w:pPr>
        <w:spacing w:after="200" w:line="276" w:lineRule="auto"/>
        <w:rPr>
          <w:color w:val="262626"/>
        </w:rPr>
      </w:pPr>
      <w:r>
        <w:rPr>
          <w:color w:val="262626"/>
        </w:rPr>
        <w:t xml:space="preserve">This curricular document contains both </w:t>
      </w:r>
      <w:r>
        <w:rPr>
          <w:i/>
          <w:color w:val="262626"/>
        </w:rPr>
        <w:t>pacing guides</w:t>
      </w:r>
      <w:r>
        <w:rPr>
          <w:color w:val="262626"/>
        </w:rPr>
        <w:t xml:space="preserve"> and </w:t>
      </w:r>
      <w:r>
        <w:rPr>
          <w:i/>
          <w:color w:val="262626"/>
        </w:rPr>
        <w:t>curriculum units</w:t>
      </w:r>
      <w:r>
        <w:rPr>
          <w:color w:val="262626"/>
        </w:rPr>
        <w:t xml:space="preserve">.  The pacing guides serve to communicate an estimated timeframe as to </w:t>
      </w:r>
      <w:r>
        <w:rPr>
          <w:i/>
          <w:color w:val="262626"/>
        </w:rPr>
        <w:t>when</w:t>
      </w:r>
      <w:r>
        <w:rPr>
          <w:color w:val="262626"/>
        </w:rPr>
        <w:t xml:space="preserve"> skills and topics will be taught throughout the year. The pacing, however, may differ slightly depending upon the unique needs of each learner.  The </w:t>
      </w:r>
      <w:r>
        <w:rPr>
          <w:i/>
          <w:color w:val="262626"/>
        </w:rPr>
        <w:t>curriculum units</w:t>
      </w:r>
      <w:r>
        <w:rPr>
          <w:color w:val="262626"/>
        </w:rPr>
        <w:t xml:space="preserve"> contain more detailed information as to the content, goals, and objectives of the course well as how students will be assessed.   </w:t>
      </w:r>
      <w:r>
        <w:rPr>
          <w:noProof/>
          <w:color w:val="262626"/>
        </w:rPr>
        <mc:AlternateContent>
          <mc:Choice Requires="wpg">
            <w:drawing>
              <wp:anchor distT="0" distB="0" distL="0" distR="0" simplePos="0" relativeHeight="251662336" behindDoc="1" locked="0" layoutInCell="1" hidden="0" allowOverlap="1" wp14:anchorId="30541E4A" wp14:editId="261ABA07">
                <wp:simplePos x="0" y="0"/>
                <wp:positionH relativeFrom="page">
                  <wp:posOffset>438150</wp:posOffset>
                </wp:positionH>
                <wp:positionV relativeFrom="page">
                  <wp:posOffset>6971030</wp:posOffset>
                </wp:positionV>
                <wp:extent cx="9182100" cy="1270"/>
                <wp:effectExtent l="0" t="0" r="0" b="0"/>
                <wp:wrapNone/>
                <wp:docPr id="12" name="Group 12"/>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3" name="Group 13"/>
                        <wpg:cNvGrpSpPr/>
                        <wpg:grpSpPr>
                          <a:xfrm>
                            <a:off x="754950" y="3779365"/>
                            <a:ext cx="9182100" cy="1270"/>
                            <a:chOff x="690" y="10979"/>
                            <a:chExt cx="14460" cy="2"/>
                          </a:xfrm>
                        </wpg:grpSpPr>
                        <wps:wsp>
                          <wps:cNvPr id="14" name="Rectangle 14"/>
                          <wps:cNvSpPr/>
                          <wps:spPr>
                            <a:xfrm>
                              <a:off x="690" y="10979"/>
                              <a:ext cx="14450" cy="0"/>
                            </a:xfrm>
                            <a:prstGeom prst="rect">
                              <a:avLst/>
                            </a:prstGeom>
                            <a:noFill/>
                            <a:ln>
                              <a:noFill/>
                            </a:ln>
                          </wps:spPr>
                          <wps:txbx>
                            <w:txbxContent>
                              <w:p w14:paraId="1A5C49A5" w14:textId="77777777" w:rsidR="00273D15" w:rsidRDefault="00273D15">
                                <w:pPr>
                                  <w:textDirection w:val="btLr"/>
                                </w:pPr>
                              </w:p>
                            </w:txbxContent>
                          </wps:txbx>
                          <wps:bodyPr spcFirstLastPara="1" wrap="square" lIns="91425" tIns="91425" rIns="91425" bIns="91425" anchor="ctr" anchorCtr="0">
                            <a:noAutofit/>
                          </wps:bodyPr>
                        </wps:wsp>
                        <wps:wsp>
                          <wps:cNvPr id="15" name="Freeform: Shape 15"/>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30541E4A" id="Group 12" o:spid="_x0000_s1034" style="position:absolute;margin-left:34.5pt;margin-top:548.9pt;width:723pt;height:.1pt;z-index:-251654144;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">
                <v:group id="Group 13" o:spid="_x0000_s1035"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36"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1A5C49A5" w14:textId="77777777" w:rsidR="00273D15" w:rsidRDefault="00273D15">
                          <w:pPr>
                            <w:textDirection w:val="btLr"/>
                          </w:pPr>
                        </w:p>
                      </w:txbxContent>
                    </v:textbox>
                  </v:rect>
                  <v:shape id="Freeform: Shape 15" o:spid="_x0000_s1037"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" path="m,l14460,e" filled="f" strokecolor="#d9d9d9">
                    <v:path arrowok="t" o:extrusionok="f"/>
                  </v:shape>
                </v:group>
                <w10:wrap anchorx="page" anchory="page"/>
              </v:group>
            </w:pict>
          </mc:Fallback>
        </mc:AlternateContent>
      </w:r>
    </w:p>
    <w:p w14:paraId="4BAC710A" w14:textId="77777777" w:rsidR="00273D15" w:rsidRDefault="00273D15">
      <w:pPr>
        <w:widowControl w:val="0"/>
        <w:pBdr>
          <w:top w:val="nil"/>
          <w:left w:val="nil"/>
          <w:bottom w:val="nil"/>
          <w:right w:val="nil"/>
          <w:between w:val="nil"/>
        </w:pBdr>
        <w:ind w:right="1008"/>
        <w:rPr>
          <w:rFonts w:ascii="Calibri" w:eastAsia="Calibri" w:hAnsi="Calibri" w:cs="Calibri"/>
          <w:b/>
          <w:color w:val="262626"/>
          <w:sz w:val="20"/>
          <w:szCs w:val="20"/>
        </w:rPr>
      </w:pPr>
    </w:p>
    <w:p w14:paraId="317975C2" w14:textId="77777777" w:rsidR="00273D15" w:rsidRDefault="00273D15">
      <w:pPr>
        <w:spacing w:after="200" w:line="276" w:lineRule="auto"/>
        <w:rPr>
          <w:b/>
          <w:color w:val="262626"/>
        </w:rPr>
      </w:pPr>
    </w:p>
    <w:p w14:paraId="1BA76740" w14:textId="77777777" w:rsidR="00273D15" w:rsidRDefault="00273D15">
      <w:pPr>
        <w:rPr>
          <w:b/>
          <w:color w:val="262626"/>
        </w:rPr>
      </w:pP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0"/>
        <w:gridCol w:w="2163"/>
        <w:gridCol w:w="2302"/>
        <w:gridCol w:w="3606"/>
        <w:gridCol w:w="3054"/>
      </w:tblGrid>
      <w:tr w:rsidR="00273D15" w14:paraId="025223A8" w14:textId="77777777">
        <w:trPr>
          <w:tblHeader/>
        </w:trPr>
        <w:tc>
          <w:tcPr>
            <w:tcW w:w="2100" w:type="dxa"/>
            <w:shd w:val="clear" w:color="auto" w:fill="D9D9D9"/>
          </w:tcPr>
          <w:p w14:paraId="0030B894" w14:textId="77777777" w:rsidR="00273D15" w:rsidRDefault="00000000">
            <w:pPr>
              <w:rPr>
                <w:b/>
                <w:color w:val="262626"/>
              </w:rPr>
            </w:pPr>
            <w:r>
              <w:rPr>
                <w:b/>
                <w:color w:val="262626"/>
              </w:rPr>
              <w:lastRenderedPageBreak/>
              <w:t>Unit Title:</w:t>
            </w:r>
          </w:p>
        </w:tc>
        <w:tc>
          <w:tcPr>
            <w:tcW w:w="2163" w:type="dxa"/>
            <w:shd w:val="clear" w:color="auto" w:fill="D9D9D9"/>
          </w:tcPr>
          <w:p w14:paraId="6825AD53" w14:textId="77777777" w:rsidR="00273D15" w:rsidRDefault="00000000">
            <w:pPr>
              <w:rPr>
                <w:b/>
                <w:color w:val="262626"/>
              </w:rPr>
            </w:pPr>
            <w:r>
              <w:rPr>
                <w:b/>
                <w:color w:val="262626"/>
              </w:rPr>
              <w:t>Duration/Month(s)</w:t>
            </w:r>
          </w:p>
        </w:tc>
        <w:tc>
          <w:tcPr>
            <w:tcW w:w="2302" w:type="dxa"/>
            <w:shd w:val="clear" w:color="auto" w:fill="D9D9D9"/>
          </w:tcPr>
          <w:p w14:paraId="087745C3" w14:textId="77777777" w:rsidR="00273D15" w:rsidRDefault="00000000">
            <w:pPr>
              <w:rPr>
                <w:b/>
                <w:color w:val="262626"/>
              </w:rPr>
            </w:pPr>
            <w:r>
              <w:rPr>
                <w:b/>
                <w:color w:val="262626"/>
              </w:rPr>
              <w:t>Related Standards:</w:t>
            </w:r>
          </w:p>
        </w:tc>
        <w:tc>
          <w:tcPr>
            <w:tcW w:w="3606" w:type="dxa"/>
            <w:shd w:val="clear" w:color="auto" w:fill="D9D9D9"/>
          </w:tcPr>
          <w:p w14:paraId="62BC0E53" w14:textId="77777777" w:rsidR="00273D15" w:rsidRDefault="00000000">
            <w:pPr>
              <w:rPr>
                <w:b/>
                <w:color w:val="262626"/>
              </w:rPr>
            </w:pPr>
            <w:r>
              <w:rPr>
                <w:b/>
                <w:color w:val="262626"/>
              </w:rPr>
              <w:t>Learning Goals:</w:t>
            </w:r>
          </w:p>
        </w:tc>
        <w:tc>
          <w:tcPr>
            <w:tcW w:w="3054" w:type="dxa"/>
            <w:shd w:val="clear" w:color="auto" w:fill="D9D9D9"/>
          </w:tcPr>
          <w:p w14:paraId="637E60BD" w14:textId="77777777" w:rsidR="00273D15" w:rsidRDefault="00000000">
            <w:pPr>
              <w:rPr>
                <w:b/>
                <w:color w:val="262626"/>
              </w:rPr>
            </w:pPr>
            <w:r>
              <w:rPr>
                <w:b/>
                <w:color w:val="262626"/>
              </w:rPr>
              <w:t>Topics &amp; Skills:</w:t>
            </w:r>
          </w:p>
        </w:tc>
      </w:tr>
      <w:tr w:rsidR="00273D15" w14:paraId="72EEB9A0" w14:textId="77777777">
        <w:trPr>
          <w:trHeight w:val="1295"/>
        </w:trPr>
        <w:tc>
          <w:tcPr>
            <w:tcW w:w="2100" w:type="dxa"/>
            <w:shd w:val="clear" w:color="auto" w:fill="auto"/>
          </w:tcPr>
          <w:p w14:paraId="242E9436" w14:textId="77777777" w:rsidR="00273D15" w:rsidRDefault="00000000">
            <w:pPr>
              <w:rPr>
                <w:color w:val="262626"/>
              </w:rPr>
            </w:pPr>
            <w:r>
              <w:rPr>
                <w:b/>
                <w:color w:val="262626"/>
              </w:rPr>
              <w:t xml:space="preserve">Unit 1: </w:t>
            </w:r>
            <w:r>
              <w:rPr>
                <w:rFonts w:ascii="Arial" w:eastAsia="Arial" w:hAnsi="Arial" w:cs="Arial"/>
                <w:color w:val="262626"/>
                <w:sz w:val="22"/>
                <w:szCs w:val="22"/>
              </w:rPr>
              <w:t>From Molecules to Organisms: Structure and Processes</w:t>
            </w:r>
          </w:p>
        </w:tc>
        <w:tc>
          <w:tcPr>
            <w:tcW w:w="2163" w:type="dxa"/>
            <w:shd w:val="clear" w:color="auto" w:fill="auto"/>
          </w:tcPr>
          <w:p w14:paraId="29F8AD98" w14:textId="77777777" w:rsidR="00273D15" w:rsidRDefault="00000000">
            <w:pPr>
              <w:rPr>
                <w:color w:val="262626"/>
              </w:rPr>
            </w:pPr>
            <w:r>
              <w:rPr>
                <w:color w:val="262626"/>
              </w:rPr>
              <w:t>18 Class Days</w:t>
            </w:r>
          </w:p>
        </w:tc>
        <w:tc>
          <w:tcPr>
            <w:tcW w:w="2302" w:type="dxa"/>
            <w:shd w:val="clear" w:color="auto" w:fill="auto"/>
          </w:tcPr>
          <w:p w14:paraId="44285FC2" w14:textId="77777777" w:rsidR="00273D15" w:rsidRDefault="00000000">
            <w:pPr>
              <w:rPr>
                <w:color w:val="262626"/>
              </w:rPr>
            </w:pPr>
            <w:r>
              <w:rPr>
                <w:rFonts w:ascii="Arial" w:eastAsia="Arial" w:hAnsi="Arial" w:cs="Arial"/>
                <w:color w:val="262626"/>
                <w:sz w:val="22"/>
                <w:szCs w:val="22"/>
              </w:rPr>
              <w:t>MS-LS1-1, MS-LS1-2, MS-LS1-3, MS-LS1-4, MS-LS1-5, MS-LS1-6, MS-LS1-7, MS-LS1-8</w:t>
            </w:r>
          </w:p>
          <w:p w14:paraId="5BEE7083" w14:textId="77777777" w:rsidR="00273D15" w:rsidRDefault="00273D15">
            <w:pPr>
              <w:rPr>
                <w:color w:val="262626"/>
              </w:rPr>
            </w:pPr>
          </w:p>
        </w:tc>
        <w:tc>
          <w:tcPr>
            <w:tcW w:w="3606" w:type="dxa"/>
            <w:shd w:val="clear" w:color="auto" w:fill="auto"/>
          </w:tcPr>
          <w:p w14:paraId="655F4607" w14:textId="77777777" w:rsidR="00273D15" w:rsidRDefault="00000000">
            <w:pPr>
              <w:rPr>
                <w:color w:val="262626"/>
              </w:rPr>
            </w:pPr>
            <w:r>
              <w:rPr>
                <w:color w:val="262626"/>
              </w:rPr>
              <w:t>Students will be able to explain the role cells play in body systems and how those systems work together to support the life of an organism.</w:t>
            </w:r>
          </w:p>
        </w:tc>
        <w:tc>
          <w:tcPr>
            <w:tcW w:w="3054" w:type="dxa"/>
            <w:shd w:val="clear" w:color="auto" w:fill="auto"/>
          </w:tcPr>
          <w:p w14:paraId="130E5EBA" w14:textId="77777777" w:rsidR="00273D15" w:rsidRDefault="00000000">
            <w:pPr>
              <w:rPr>
                <w:color w:val="262626"/>
              </w:rPr>
            </w:pPr>
            <w:r>
              <w:rPr>
                <w:color w:val="262626"/>
              </w:rPr>
              <w:t>Function of parts of a cell</w:t>
            </w:r>
          </w:p>
          <w:p w14:paraId="2954B36E" w14:textId="77777777" w:rsidR="00273D15" w:rsidRDefault="00000000">
            <w:pPr>
              <w:rPr>
                <w:color w:val="262626"/>
              </w:rPr>
            </w:pPr>
            <w:r>
              <w:rPr>
                <w:color w:val="262626"/>
              </w:rPr>
              <w:t>Function of specialized cells</w:t>
            </w:r>
          </w:p>
          <w:p w14:paraId="31743CBB" w14:textId="77777777" w:rsidR="00273D15" w:rsidRDefault="00000000">
            <w:pPr>
              <w:rPr>
                <w:color w:val="262626"/>
              </w:rPr>
            </w:pPr>
            <w:r>
              <w:rPr>
                <w:color w:val="262626"/>
              </w:rPr>
              <w:t>Function of each body system</w:t>
            </w:r>
          </w:p>
          <w:p w14:paraId="534AAD7F" w14:textId="77777777" w:rsidR="00273D15" w:rsidRDefault="00000000">
            <w:pPr>
              <w:rPr>
                <w:color w:val="262626"/>
              </w:rPr>
            </w:pPr>
            <w:r>
              <w:rPr>
                <w:color w:val="262626"/>
              </w:rPr>
              <w:t>How body systems work together</w:t>
            </w:r>
          </w:p>
        </w:tc>
      </w:tr>
      <w:tr w:rsidR="00273D15" w14:paraId="4194D207" w14:textId="77777777">
        <w:tc>
          <w:tcPr>
            <w:tcW w:w="2100" w:type="dxa"/>
            <w:shd w:val="clear" w:color="auto" w:fill="auto"/>
          </w:tcPr>
          <w:p w14:paraId="4B541CD2" w14:textId="77777777" w:rsidR="00273D15" w:rsidRDefault="00000000">
            <w:pPr>
              <w:rPr>
                <w:b/>
                <w:color w:val="262626"/>
              </w:rPr>
            </w:pPr>
            <w:r>
              <w:rPr>
                <w:b/>
                <w:color w:val="262626"/>
              </w:rPr>
              <w:t xml:space="preserve">Unit 2: </w:t>
            </w:r>
            <w:r>
              <w:rPr>
                <w:rFonts w:ascii="Arial" w:eastAsia="Arial" w:hAnsi="Arial" w:cs="Arial"/>
                <w:color w:val="262626"/>
                <w:sz w:val="22"/>
                <w:szCs w:val="22"/>
              </w:rPr>
              <w:t>Heredity: Inheritance and Variation of Traits</w:t>
            </w:r>
          </w:p>
          <w:p w14:paraId="74E27B21" w14:textId="77777777" w:rsidR="00273D15" w:rsidRDefault="00273D15">
            <w:pPr>
              <w:rPr>
                <w:b/>
                <w:color w:val="262626"/>
              </w:rPr>
            </w:pPr>
          </w:p>
        </w:tc>
        <w:tc>
          <w:tcPr>
            <w:tcW w:w="2163" w:type="dxa"/>
            <w:shd w:val="clear" w:color="auto" w:fill="auto"/>
          </w:tcPr>
          <w:p w14:paraId="2F9A8ED6" w14:textId="77777777" w:rsidR="00273D15" w:rsidRDefault="00000000">
            <w:pPr>
              <w:rPr>
                <w:color w:val="262626"/>
              </w:rPr>
            </w:pPr>
            <w:r>
              <w:rPr>
                <w:color w:val="262626"/>
              </w:rPr>
              <w:t>18 Class Days</w:t>
            </w:r>
          </w:p>
        </w:tc>
        <w:tc>
          <w:tcPr>
            <w:tcW w:w="2302" w:type="dxa"/>
            <w:shd w:val="clear" w:color="auto" w:fill="auto"/>
          </w:tcPr>
          <w:p w14:paraId="5766664E" w14:textId="77777777" w:rsidR="00273D15" w:rsidRDefault="00000000">
            <w:pPr>
              <w:rPr>
                <w:color w:val="262626"/>
              </w:rPr>
            </w:pPr>
            <w:r>
              <w:rPr>
                <w:rFonts w:ascii="Arial" w:eastAsia="Arial" w:hAnsi="Arial" w:cs="Arial"/>
                <w:color w:val="262626"/>
                <w:sz w:val="22"/>
                <w:szCs w:val="22"/>
              </w:rPr>
              <w:t>MS-LS3-</w:t>
            </w:r>
            <w:proofErr w:type="gramStart"/>
            <w:r>
              <w:rPr>
                <w:rFonts w:ascii="Arial" w:eastAsia="Arial" w:hAnsi="Arial" w:cs="Arial"/>
                <w:color w:val="262626"/>
                <w:sz w:val="22"/>
                <w:szCs w:val="22"/>
              </w:rPr>
              <w:t>1,  MS</w:t>
            </w:r>
            <w:proofErr w:type="gramEnd"/>
            <w:r>
              <w:rPr>
                <w:rFonts w:ascii="Arial" w:eastAsia="Arial" w:hAnsi="Arial" w:cs="Arial"/>
                <w:color w:val="262626"/>
                <w:sz w:val="22"/>
                <w:szCs w:val="22"/>
              </w:rPr>
              <w:t>-LS3-2</w:t>
            </w:r>
          </w:p>
          <w:p w14:paraId="0E6FB1E1" w14:textId="77777777" w:rsidR="00273D15" w:rsidRDefault="00273D15">
            <w:pPr>
              <w:rPr>
                <w:color w:val="262626"/>
              </w:rPr>
            </w:pPr>
          </w:p>
        </w:tc>
        <w:tc>
          <w:tcPr>
            <w:tcW w:w="3606" w:type="dxa"/>
            <w:shd w:val="clear" w:color="auto" w:fill="auto"/>
          </w:tcPr>
          <w:p w14:paraId="6E07BBA9" w14:textId="77777777" w:rsidR="00273D15" w:rsidRDefault="00000000">
            <w:pPr>
              <w:rPr>
                <w:color w:val="262626"/>
              </w:rPr>
            </w:pPr>
            <w:r>
              <w:rPr>
                <w:rFonts w:ascii="Arial" w:eastAsia="Arial" w:hAnsi="Arial" w:cs="Arial"/>
                <w:color w:val="262626"/>
                <w:sz w:val="22"/>
                <w:szCs w:val="22"/>
                <w:highlight w:val="white"/>
              </w:rPr>
              <w:t>Students will be able to explain genetic variation, sexual and asexual reproduction, gene mutations, genetic and environmental factors that determine the growth of an organism.</w:t>
            </w:r>
          </w:p>
        </w:tc>
        <w:tc>
          <w:tcPr>
            <w:tcW w:w="3054" w:type="dxa"/>
            <w:shd w:val="clear" w:color="auto" w:fill="auto"/>
          </w:tcPr>
          <w:p w14:paraId="39B721B4" w14:textId="77777777" w:rsidR="00273D15" w:rsidRDefault="00000000">
            <w:pPr>
              <w:rPr>
                <w:color w:val="262626"/>
              </w:rPr>
            </w:pPr>
            <w:r>
              <w:rPr>
                <w:color w:val="262626"/>
              </w:rPr>
              <w:t>Sexual reproduction, asexual reproduction, genetic variation, genetic mutation, how genes impact growth, how the environment impacts growth and gene expression, genetic modification.</w:t>
            </w:r>
          </w:p>
        </w:tc>
      </w:tr>
      <w:tr w:rsidR="00273D15" w14:paraId="2DCF34E5" w14:textId="77777777">
        <w:tc>
          <w:tcPr>
            <w:tcW w:w="2100" w:type="dxa"/>
            <w:shd w:val="clear" w:color="auto" w:fill="auto"/>
          </w:tcPr>
          <w:p w14:paraId="054A3601" w14:textId="77777777" w:rsidR="00273D15" w:rsidRDefault="00000000">
            <w:pPr>
              <w:rPr>
                <w:b/>
                <w:color w:val="262626"/>
              </w:rPr>
            </w:pPr>
            <w:r>
              <w:rPr>
                <w:b/>
                <w:color w:val="262626"/>
              </w:rPr>
              <w:t xml:space="preserve">Unit 3: </w:t>
            </w:r>
            <w:r>
              <w:rPr>
                <w:rFonts w:ascii="Arial" w:eastAsia="Arial" w:hAnsi="Arial" w:cs="Arial"/>
                <w:color w:val="262626"/>
                <w:sz w:val="22"/>
                <w:szCs w:val="22"/>
              </w:rPr>
              <w:t>Matter and Its Interactions</w:t>
            </w:r>
          </w:p>
          <w:p w14:paraId="0B068794" w14:textId="77777777" w:rsidR="00273D15" w:rsidRDefault="00273D15">
            <w:pPr>
              <w:rPr>
                <w:b/>
                <w:color w:val="262626"/>
              </w:rPr>
            </w:pPr>
          </w:p>
          <w:p w14:paraId="148BE99F" w14:textId="77777777" w:rsidR="00273D15" w:rsidRDefault="00273D15">
            <w:pPr>
              <w:rPr>
                <w:b/>
                <w:color w:val="262626"/>
              </w:rPr>
            </w:pPr>
          </w:p>
        </w:tc>
        <w:tc>
          <w:tcPr>
            <w:tcW w:w="2163" w:type="dxa"/>
            <w:shd w:val="clear" w:color="auto" w:fill="auto"/>
          </w:tcPr>
          <w:p w14:paraId="568E3CB8" w14:textId="77777777" w:rsidR="00273D15" w:rsidRDefault="00000000">
            <w:pPr>
              <w:rPr>
                <w:color w:val="262626"/>
              </w:rPr>
            </w:pPr>
            <w:r>
              <w:rPr>
                <w:color w:val="262626"/>
              </w:rPr>
              <w:t>36 Class Days</w:t>
            </w:r>
          </w:p>
        </w:tc>
        <w:tc>
          <w:tcPr>
            <w:tcW w:w="2302" w:type="dxa"/>
            <w:shd w:val="clear" w:color="auto" w:fill="auto"/>
          </w:tcPr>
          <w:p w14:paraId="29BC5562" w14:textId="77777777" w:rsidR="00273D15" w:rsidRDefault="00000000">
            <w:pPr>
              <w:rPr>
                <w:color w:val="262626"/>
              </w:rPr>
            </w:pPr>
            <w:r>
              <w:rPr>
                <w:rFonts w:ascii="Arial" w:eastAsia="Arial" w:hAnsi="Arial" w:cs="Arial"/>
                <w:color w:val="262626"/>
                <w:sz w:val="22"/>
                <w:szCs w:val="22"/>
              </w:rPr>
              <w:t>MS-PS1-1, MS-PS1-2, MS-PS1-3, MS-PS1-4, MS-PS1-5, MS-PS1-6</w:t>
            </w:r>
          </w:p>
          <w:p w14:paraId="392451B7" w14:textId="77777777" w:rsidR="00273D15" w:rsidRDefault="00273D15">
            <w:pPr>
              <w:rPr>
                <w:color w:val="262626"/>
              </w:rPr>
            </w:pPr>
          </w:p>
        </w:tc>
        <w:tc>
          <w:tcPr>
            <w:tcW w:w="3606" w:type="dxa"/>
            <w:shd w:val="clear" w:color="auto" w:fill="auto"/>
          </w:tcPr>
          <w:p w14:paraId="415FAD67" w14:textId="77777777" w:rsidR="00273D15" w:rsidRDefault="00000000">
            <w:pPr>
              <w:rPr>
                <w:color w:val="262626"/>
              </w:rPr>
            </w:pPr>
            <w:r>
              <w:rPr>
                <w:rFonts w:ascii="Arial" w:eastAsia="Arial" w:hAnsi="Arial" w:cs="Arial"/>
                <w:color w:val="262626"/>
                <w:sz w:val="22"/>
                <w:szCs w:val="22"/>
                <w:highlight w:val="white"/>
              </w:rPr>
              <w:t>Students will be able to explain what is happening in various substances on the atomic and molecular scale as well as explain states of matter and chemical reactions on a molecular level.</w:t>
            </w:r>
          </w:p>
        </w:tc>
        <w:tc>
          <w:tcPr>
            <w:tcW w:w="3054" w:type="dxa"/>
            <w:shd w:val="clear" w:color="auto" w:fill="auto"/>
          </w:tcPr>
          <w:p w14:paraId="0E8C0CAE" w14:textId="77777777" w:rsidR="00273D15" w:rsidRDefault="00000000">
            <w:pPr>
              <w:rPr>
                <w:color w:val="262626"/>
              </w:rPr>
            </w:pPr>
            <w:r>
              <w:rPr>
                <w:color w:val="262626"/>
              </w:rPr>
              <w:t>Physical and chemical properties of matter, structure and function of atoms, molecules, elements and compounds, periodic table, chemical reactions</w:t>
            </w:r>
          </w:p>
        </w:tc>
      </w:tr>
      <w:tr w:rsidR="00273D15" w14:paraId="092BD8D4" w14:textId="77777777">
        <w:tc>
          <w:tcPr>
            <w:tcW w:w="2100" w:type="dxa"/>
            <w:shd w:val="clear" w:color="auto" w:fill="auto"/>
          </w:tcPr>
          <w:p w14:paraId="012D0C30" w14:textId="77777777" w:rsidR="00273D15" w:rsidRDefault="00000000">
            <w:pPr>
              <w:rPr>
                <w:b/>
                <w:color w:val="262626"/>
              </w:rPr>
            </w:pPr>
            <w:r>
              <w:rPr>
                <w:b/>
                <w:color w:val="262626"/>
              </w:rPr>
              <w:t>Unit 4:</w:t>
            </w:r>
            <w:r>
              <w:rPr>
                <w:rFonts w:ascii="Arial" w:eastAsia="Arial" w:hAnsi="Arial" w:cs="Arial"/>
                <w:color w:val="262626"/>
                <w:sz w:val="22"/>
                <w:szCs w:val="22"/>
              </w:rPr>
              <w:t xml:space="preserve"> Waves and Their Applications in Technologies for Information Transfer</w:t>
            </w:r>
          </w:p>
          <w:p w14:paraId="38393C7E" w14:textId="77777777" w:rsidR="00273D15" w:rsidRDefault="00273D15">
            <w:pPr>
              <w:rPr>
                <w:b/>
                <w:color w:val="262626"/>
              </w:rPr>
            </w:pPr>
          </w:p>
          <w:p w14:paraId="06D28A51" w14:textId="77777777" w:rsidR="00273D15" w:rsidRDefault="00273D15">
            <w:pPr>
              <w:rPr>
                <w:b/>
                <w:color w:val="262626"/>
              </w:rPr>
            </w:pPr>
          </w:p>
        </w:tc>
        <w:tc>
          <w:tcPr>
            <w:tcW w:w="2163" w:type="dxa"/>
            <w:shd w:val="clear" w:color="auto" w:fill="auto"/>
          </w:tcPr>
          <w:p w14:paraId="5610EA84" w14:textId="77777777" w:rsidR="00273D15" w:rsidRDefault="00000000">
            <w:pPr>
              <w:rPr>
                <w:color w:val="262626"/>
              </w:rPr>
            </w:pPr>
            <w:r>
              <w:rPr>
                <w:color w:val="262626"/>
              </w:rPr>
              <w:t>15 Class Days</w:t>
            </w:r>
          </w:p>
        </w:tc>
        <w:tc>
          <w:tcPr>
            <w:tcW w:w="2302" w:type="dxa"/>
            <w:shd w:val="clear" w:color="auto" w:fill="auto"/>
          </w:tcPr>
          <w:p w14:paraId="6201A06B" w14:textId="77777777" w:rsidR="00273D15" w:rsidRDefault="00000000">
            <w:pPr>
              <w:rPr>
                <w:color w:val="262626"/>
              </w:rPr>
            </w:pPr>
            <w:r>
              <w:rPr>
                <w:rFonts w:ascii="Arial" w:eastAsia="Arial" w:hAnsi="Arial" w:cs="Arial"/>
                <w:color w:val="262626"/>
                <w:sz w:val="22"/>
                <w:szCs w:val="22"/>
              </w:rPr>
              <w:t>MS-PS4-1, MS-PS4-2, MS-PS4-3</w:t>
            </w:r>
          </w:p>
          <w:p w14:paraId="73741A3C" w14:textId="77777777" w:rsidR="00273D15" w:rsidRDefault="00273D15">
            <w:pPr>
              <w:rPr>
                <w:color w:val="262626"/>
              </w:rPr>
            </w:pPr>
          </w:p>
        </w:tc>
        <w:tc>
          <w:tcPr>
            <w:tcW w:w="3606" w:type="dxa"/>
            <w:shd w:val="clear" w:color="auto" w:fill="auto"/>
          </w:tcPr>
          <w:p w14:paraId="481F692E" w14:textId="77777777" w:rsidR="00273D15" w:rsidRDefault="00000000">
            <w:pPr>
              <w:rPr>
                <w:color w:val="262626"/>
              </w:rPr>
            </w:pPr>
            <w:r>
              <w:rPr>
                <w:rFonts w:ascii="Arial" w:eastAsia="Arial" w:hAnsi="Arial" w:cs="Arial"/>
                <w:color w:val="262626"/>
                <w:sz w:val="22"/>
                <w:szCs w:val="22"/>
                <w:highlight w:val="white"/>
              </w:rPr>
              <w:t>Students will be able to describe and predict properties and behaviors of waves.  Students will be able to apply their knowledge of waves as a means of sending digital information.</w:t>
            </w:r>
          </w:p>
        </w:tc>
        <w:tc>
          <w:tcPr>
            <w:tcW w:w="3054" w:type="dxa"/>
            <w:shd w:val="clear" w:color="auto" w:fill="auto"/>
          </w:tcPr>
          <w:p w14:paraId="7812ED70" w14:textId="77777777" w:rsidR="00273D15" w:rsidRDefault="00000000">
            <w:pPr>
              <w:rPr>
                <w:color w:val="262626"/>
              </w:rPr>
            </w:pPr>
            <w:r>
              <w:rPr>
                <w:color w:val="262626"/>
              </w:rPr>
              <w:t>Types of waves, properties of waves, use of waves in digital communication</w:t>
            </w:r>
          </w:p>
        </w:tc>
      </w:tr>
    </w:tbl>
    <w:p w14:paraId="7229E94C" w14:textId="77777777" w:rsidR="00273D15" w:rsidRDefault="00273D15">
      <w:pPr>
        <w:rPr>
          <w:color w:val="262626"/>
        </w:rPr>
      </w:pPr>
    </w:p>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73D15" w14:paraId="38230A56" w14:textId="77777777">
        <w:trPr>
          <w:trHeight w:val="434"/>
          <w:tblHeader/>
        </w:trPr>
        <w:tc>
          <w:tcPr>
            <w:tcW w:w="6603" w:type="dxa"/>
            <w:shd w:val="clear" w:color="auto" w:fill="D9D9D9"/>
          </w:tcPr>
          <w:p w14:paraId="4CE7EFDC" w14:textId="77777777" w:rsidR="00273D15" w:rsidRDefault="00000000">
            <w:pPr>
              <w:jc w:val="both"/>
              <w:rPr>
                <w:color w:val="262626"/>
              </w:rPr>
            </w:pPr>
            <w:r>
              <w:rPr>
                <w:b/>
                <w:color w:val="262626"/>
              </w:rPr>
              <w:lastRenderedPageBreak/>
              <w:t xml:space="preserve">Unit 1: </w:t>
            </w:r>
            <w:r>
              <w:rPr>
                <w:rFonts w:ascii="Arial" w:eastAsia="Arial" w:hAnsi="Arial" w:cs="Arial"/>
                <w:color w:val="262626"/>
                <w:sz w:val="22"/>
                <w:szCs w:val="22"/>
              </w:rPr>
              <w:t>From Molecules to Organisms: Structure and Processes</w:t>
            </w:r>
            <w:r>
              <w:rPr>
                <w:color w:val="262626"/>
              </w:rPr>
              <w:t xml:space="preserve"> </w:t>
            </w:r>
          </w:p>
        </w:tc>
        <w:tc>
          <w:tcPr>
            <w:tcW w:w="6604" w:type="dxa"/>
            <w:shd w:val="clear" w:color="auto" w:fill="D9D9D9"/>
          </w:tcPr>
          <w:p w14:paraId="78E9B072" w14:textId="77777777" w:rsidR="00273D15" w:rsidRDefault="00000000">
            <w:pPr>
              <w:jc w:val="both"/>
              <w:rPr>
                <w:color w:val="262626"/>
              </w:rPr>
            </w:pPr>
            <w:r>
              <w:rPr>
                <w:b/>
                <w:color w:val="262626"/>
              </w:rPr>
              <w:t>Recommended Duration:  18 Class days</w:t>
            </w:r>
          </w:p>
        </w:tc>
      </w:tr>
      <w:tr w:rsidR="00273D15" w14:paraId="00CE583F" w14:textId="77777777">
        <w:trPr>
          <w:trHeight w:val="774"/>
        </w:trPr>
        <w:tc>
          <w:tcPr>
            <w:tcW w:w="13207" w:type="dxa"/>
            <w:gridSpan w:val="2"/>
          </w:tcPr>
          <w:p w14:paraId="33506813" w14:textId="77777777" w:rsidR="00273D15" w:rsidRDefault="00000000">
            <w:pPr>
              <w:rPr>
                <w:color w:val="262626"/>
              </w:rPr>
            </w:pPr>
            <w:r>
              <w:rPr>
                <w:b/>
                <w:color w:val="262626"/>
              </w:rPr>
              <w:t>Unit Description:</w:t>
            </w:r>
            <w:r>
              <w:rPr>
                <w:rFonts w:ascii="Arial" w:eastAsia="Arial" w:hAnsi="Arial" w:cs="Arial"/>
                <w:color w:val="262626"/>
              </w:rPr>
              <w:t xml:space="preserve"> Unit 1 provides students with an understanding of how cells are structured and contribute to the proper functioning of an organism, how each body system functions, and how all systems work together in a living organism.  </w:t>
            </w:r>
          </w:p>
          <w:p w14:paraId="2EB56AC8" w14:textId="77777777" w:rsidR="00273D15" w:rsidRDefault="00273D15">
            <w:pPr>
              <w:jc w:val="both"/>
              <w:rPr>
                <w:color w:val="262626"/>
              </w:rPr>
            </w:pPr>
          </w:p>
        </w:tc>
      </w:tr>
    </w:tbl>
    <w:p w14:paraId="071C1759" w14:textId="77777777" w:rsidR="00273D15" w:rsidRDefault="00273D15">
      <w:pPr>
        <w:jc w:val="both"/>
        <w:rPr>
          <w:color w:val="262626"/>
        </w:rPr>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73D15" w14:paraId="12EF922F" w14:textId="77777777">
        <w:trPr>
          <w:trHeight w:val="520"/>
          <w:tblHeader/>
        </w:trPr>
        <w:tc>
          <w:tcPr>
            <w:tcW w:w="6612" w:type="dxa"/>
            <w:shd w:val="clear" w:color="auto" w:fill="D9D9D9"/>
          </w:tcPr>
          <w:p w14:paraId="5BB8561F" w14:textId="77777777" w:rsidR="00273D15" w:rsidRDefault="00000000">
            <w:pPr>
              <w:jc w:val="both"/>
              <w:rPr>
                <w:color w:val="262626"/>
              </w:rPr>
            </w:pPr>
            <w:r>
              <w:rPr>
                <w:b/>
                <w:color w:val="262626"/>
              </w:rPr>
              <w:t>Essential Questions:</w:t>
            </w:r>
          </w:p>
        </w:tc>
        <w:tc>
          <w:tcPr>
            <w:tcW w:w="6613" w:type="dxa"/>
            <w:shd w:val="clear" w:color="auto" w:fill="D9D9D9"/>
          </w:tcPr>
          <w:p w14:paraId="49CCCFB8" w14:textId="77777777" w:rsidR="00273D15" w:rsidRDefault="00000000">
            <w:pPr>
              <w:rPr>
                <w:color w:val="262626"/>
              </w:rPr>
            </w:pPr>
            <w:r>
              <w:rPr>
                <w:b/>
                <w:color w:val="262626"/>
              </w:rPr>
              <w:t xml:space="preserve">Enduring Understandings:  </w:t>
            </w:r>
          </w:p>
          <w:p w14:paraId="5149AFF1" w14:textId="77777777" w:rsidR="00273D15" w:rsidRDefault="00273D15">
            <w:pPr>
              <w:jc w:val="both"/>
              <w:rPr>
                <w:color w:val="262626"/>
              </w:rPr>
            </w:pPr>
          </w:p>
        </w:tc>
      </w:tr>
      <w:tr w:rsidR="00273D15" w14:paraId="5DE26565" w14:textId="77777777">
        <w:trPr>
          <w:trHeight w:val="761"/>
        </w:trPr>
        <w:tc>
          <w:tcPr>
            <w:tcW w:w="6612" w:type="dxa"/>
            <w:shd w:val="clear" w:color="auto" w:fill="auto"/>
          </w:tcPr>
          <w:p w14:paraId="0BC7E28E" w14:textId="77777777" w:rsidR="00273D15" w:rsidRDefault="00000000">
            <w:pPr>
              <w:rPr>
                <w:color w:val="262626"/>
              </w:rPr>
            </w:pPr>
            <w:r>
              <w:rPr>
                <w:color w:val="262626"/>
              </w:rPr>
              <w:t>How do cells contribute to the functioning of an organism?</w:t>
            </w:r>
          </w:p>
          <w:p w14:paraId="0E4B0E06" w14:textId="77777777" w:rsidR="00273D15" w:rsidRDefault="00000000">
            <w:pPr>
              <w:rPr>
                <w:color w:val="262626"/>
              </w:rPr>
            </w:pPr>
            <w:r>
              <w:rPr>
                <w:color w:val="262626"/>
              </w:rPr>
              <w:t>How do the body systems work together to maintain a properly functioning organism?</w:t>
            </w:r>
          </w:p>
          <w:p w14:paraId="7065A4A3" w14:textId="77777777" w:rsidR="00273D15" w:rsidRDefault="00000000">
            <w:pPr>
              <w:rPr>
                <w:color w:val="262626"/>
              </w:rPr>
            </w:pPr>
            <w:r>
              <w:rPr>
                <w:color w:val="262626"/>
              </w:rPr>
              <w:t>How do plants acquire energy?</w:t>
            </w:r>
          </w:p>
          <w:p w14:paraId="066A04B8" w14:textId="77777777" w:rsidR="00273D15" w:rsidRDefault="00273D15">
            <w:pPr>
              <w:rPr>
                <w:color w:val="262626"/>
              </w:rPr>
            </w:pPr>
          </w:p>
        </w:tc>
        <w:tc>
          <w:tcPr>
            <w:tcW w:w="6613" w:type="dxa"/>
            <w:shd w:val="clear" w:color="auto" w:fill="auto"/>
          </w:tcPr>
          <w:p w14:paraId="2C43B1EE" w14:textId="77777777" w:rsidR="00273D15" w:rsidRDefault="00000000">
            <w:pPr>
              <w:rPr>
                <w:color w:val="262626"/>
              </w:rPr>
            </w:pPr>
            <w:r>
              <w:rPr>
                <w:color w:val="262626"/>
              </w:rPr>
              <w:t xml:space="preserve">Living things are made up of cells, </w:t>
            </w:r>
            <w:proofErr w:type="spellStart"/>
            <w:proofErr w:type="gramStart"/>
            <w:r>
              <w:rPr>
                <w:color w:val="262626"/>
              </w:rPr>
              <w:t>non living</w:t>
            </w:r>
            <w:proofErr w:type="spellEnd"/>
            <w:proofErr w:type="gramEnd"/>
            <w:r>
              <w:rPr>
                <w:color w:val="262626"/>
              </w:rPr>
              <w:t xml:space="preserve"> things are made up of atoms.</w:t>
            </w:r>
          </w:p>
          <w:p w14:paraId="3C0DBBF2" w14:textId="77777777" w:rsidR="00273D15" w:rsidRDefault="00000000">
            <w:pPr>
              <w:rPr>
                <w:color w:val="262626"/>
              </w:rPr>
            </w:pPr>
            <w:r>
              <w:rPr>
                <w:color w:val="262626"/>
              </w:rPr>
              <w:t>Plant cells and animal cells acquire energy in different ways; plant cells use photosynthesis while animal cells use respiration.</w:t>
            </w:r>
          </w:p>
          <w:p w14:paraId="75F00D80" w14:textId="77777777" w:rsidR="00273D15" w:rsidRDefault="00000000">
            <w:pPr>
              <w:rPr>
                <w:color w:val="262626"/>
              </w:rPr>
            </w:pPr>
            <w:r>
              <w:rPr>
                <w:color w:val="262626"/>
              </w:rPr>
              <w:t>Cells have parts with specialized functions to work together to create a properly functioning cell.</w:t>
            </w:r>
          </w:p>
          <w:p w14:paraId="1542D87F" w14:textId="77777777" w:rsidR="00273D15" w:rsidRDefault="00000000">
            <w:pPr>
              <w:rPr>
                <w:color w:val="262626"/>
              </w:rPr>
            </w:pPr>
            <w:r>
              <w:rPr>
                <w:color w:val="262626"/>
              </w:rPr>
              <w:t>Cells work together to form systems</w:t>
            </w:r>
          </w:p>
          <w:p w14:paraId="40783051"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Systems work together to create a properly functioning organism</w:t>
            </w:r>
          </w:p>
        </w:tc>
      </w:tr>
    </w:tbl>
    <w:p w14:paraId="5158C8F4" w14:textId="77777777" w:rsidR="00273D15" w:rsidRDefault="00273D15">
      <w:pPr>
        <w:jc w:val="both"/>
        <w:rPr>
          <w:color w:val="262626"/>
        </w:rPr>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600"/>
        <w:gridCol w:w="6930"/>
      </w:tblGrid>
      <w:tr w:rsidR="00273D15" w14:paraId="488DE369" w14:textId="77777777">
        <w:trPr>
          <w:trHeight w:val="656"/>
          <w:tblHeader/>
        </w:trPr>
        <w:tc>
          <w:tcPr>
            <w:tcW w:w="2677" w:type="dxa"/>
            <w:shd w:val="clear" w:color="auto" w:fill="D9D9D9"/>
          </w:tcPr>
          <w:p w14:paraId="56221CBE" w14:textId="77777777" w:rsidR="00273D15" w:rsidRDefault="00000000">
            <w:pPr>
              <w:jc w:val="both"/>
              <w:rPr>
                <w:b/>
                <w:color w:val="262626"/>
              </w:rPr>
            </w:pPr>
            <w:r>
              <w:rPr>
                <w:b/>
                <w:color w:val="262626"/>
              </w:rPr>
              <w:t>Relevant Standards:</w:t>
            </w:r>
          </w:p>
          <w:p w14:paraId="75B598A3" w14:textId="77777777" w:rsidR="00273D15" w:rsidRDefault="00273D15">
            <w:pPr>
              <w:jc w:val="both"/>
              <w:rPr>
                <w:b/>
                <w:color w:val="262626"/>
              </w:rPr>
            </w:pPr>
          </w:p>
        </w:tc>
        <w:tc>
          <w:tcPr>
            <w:tcW w:w="3600" w:type="dxa"/>
            <w:shd w:val="clear" w:color="auto" w:fill="D9D9D9"/>
          </w:tcPr>
          <w:p w14:paraId="52AD8978" w14:textId="77777777" w:rsidR="00273D15" w:rsidRDefault="00000000">
            <w:pPr>
              <w:jc w:val="both"/>
              <w:rPr>
                <w:b/>
                <w:strike/>
                <w:color w:val="262626"/>
              </w:rPr>
            </w:pPr>
            <w:r>
              <w:rPr>
                <w:b/>
                <w:color w:val="262626"/>
              </w:rPr>
              <w:t>Learning Goals:</w:t>
            </w:r>
          </w:p>
        </w:tc>
        <w:tc>
          <w:tcPr>
            <w:tcW w:w="6930" w:type="dxa"/>
            <w:shd w:val="clear" w:color="auto" w:fill="D9D9D9"/>
          </w:tcPr>
          <w:p w14:paraId="667F9BEE" w14:textId="77777777" w:rsidR="00273D15"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273D15" w14:paraId="197F36C8" w14:textId="77777777">
        <w:trPr>
          <w:trHeight w:val="417"/>
        </w:trPr>
        <w:tc>
          <w:tcPr>
            <w:tcW w:w="2677" w:type="dxa"/>
          </w:tcPr>
          <w:p w14:paraId="065A06D8" w14:textId="77777777" w:rsidR="00273D15" w:rsidRDefault="00000000">
            <w:pPr>
              <w:rPr>
                <w:color w:val="262626"/>
              </w:rPr>
            </w:pPr>
            <w:r>
              <w:rPr>
                <w:rFonts w:ascii="Arial" w:eastAsia="Arial" w:hAnsi="Arial" w:cs="Arial"/>
                <w:color w:val="262626"/>
                <w:sz w:val="22"/>
                <w:szCs w:val="22"/>
              </w:rPr>
              <w:t>MS-LS1-1, MS-LS1-2, MS-LS1-3, MS-LS1-4, MS-LS1-6, MS-LS1-7, MS-LS1-8</w:t>
            </w:r>
          </w:p>
          <w:p w14:paraId="46C53BD3" w14:textId="77777777" w:rsidR="00273D15" w:rsidRDefault="00273D15">
            <w:pPr>
              <w:spacing w:before="280"/>
              <w:rPr>
                <w:color w:val="262626"/>
              </w:rPr>
            </w:pPr>
          </w:p>
        </w:tc>
        <w:tc>
          <w:tcPr>
            <w:tcW w:w="3600" w:type="dxa"/>
          </w:tcPr>
          <w:p w14:paraId="1794DFB4" w14:textId="77777777" w:rsidR="00273D15" w:rsidRDefault="00000000">
            <w:pPr>
              <w:jc w:val="both"/>
              <w:rPr>
                <w:color w:val="262626"/>
              </w:rPr>
            </w:pPr>
            <w:r>
              <w:rPr>
                <w:color w:val="262626"/>
              </w:rPr>
              <w:t xml:space="preserve">Students will master the concepts related to the cell and body systems </w:t>
            </w:r>
            <w:proofErr w:type="gramStart"/>
            <w:r>
              <w:rPr>
                <w:color w:val="262626"/>
              </w:rPr>
              <w:t>through the use of</w:t>
            </w:r>
            <w:proofErr w:type="gramEnd"/>
            <w:r>
              <w:rPr>
                <w:color w:val="262626"/>
              </w:rPr>
              <w:t xml:space="preserve"> vocabulary, reading, interactive notes, microscope lab work, and model building.</w:t>
            </w:r>
          </w:p>
        </w:tc>
        <w:tc>
          <w:tcPr>
            <w:tcW w:w="6930" w:type="dxa"/>
          </w:tcPr>
          <w:p w14:paraId="4556ABE5" w14:textId="77777777" w:rsidR="00273D15" w:rsidRDefault="00000000">
            <w:pPr>
              <w:jc w:val="both"/>
              <w:rPr>
                <w:b/>
                <w:color w:val="262626"/>
              </w:rPr>
            </w:pPr>
            <w:r>
              <w:rPr>
                <w:b/>
                <w:color w:val="262626"/>
              </w:rPr>
              <w:t>Identify and describe the function of organelles.</w:t>
            </w:r>
          </w:p>
          <w:p w14:paraId="290D502D" w14:textId="77777777" w:rsidR="00273D15" w:rsidRDefault="00000000">
            <w:pPr>
              <w:jc w:val="both"/>
              <w:rPr>
                <w:b/>
                <w:color w:val="262626"/>
              </w:rPr>
            </w:pPr>
            <w:r>
              <w:rPr>
                <w:b/>
                <w:color w:val="262626"/>
              </w:rPr>
              <w:t>Use a microscope to observe cells.</w:t>
            </w:r>
          </w:p>
          <w:p w14:paraId="7EC99BF8" w14:textId="77777777" w:rsidR="00273D15" w:rsidRDefault="00000000">
            <w:pPr>
              <w:jc w:val="both"/>
              <w:rPr>
                <w:b/>
                <w:color w:val="262626"/>
              </w:rPr>
            </w:pPr>
            <w:r>
              <w:rPr>
                <w:b/>
                <w:color w:val="262626"/>
              </w:rPr>
              <w:t>Compare and contrast plant and animal cells.</w:t>
            </w:r>
          </w:p>
          <w:p w14:paraId="17718031" w14:textId="77777777" w:rsidR="00273D15" w:rsidRDefault="00000000">
            <w:pPr>
              <w:jc w:val="both"/>
              <w:rPr>
                <w:b/>
                <w:color w:val="262626"/>
              </w:rPr>
            </w:pPr>
            <w:r>
              <w:rPr>
                <w:b/>
                <w:color w:val="262626"/>
              </w:rPr>
              <w:t>Explain how plants use photosynthesis to produce energy.</w:t>
            </w:r>
          </w:p>
          <w:p w14:paraId="784F9E74" w14:textId="77777777" w:rsidR="00273D15" w:rsidRDefault="00000000">
            <w:pPr>
              <w:jc w:val="both"/>
              <w:rPr>
                <w:b/>
                <w:color w:val="262626"/>
              </w:rPr>
            </w:pPr>
            <w:r>
              <w:rPr>
                <w:b/>
                <w:color w:val="262626"/>
              </w:rPr>
              <w:t>Explain how cells contribute to a properly function organism</w:t>
            </w:r>
          </w:p>
          <w:p w14:paraId="217ED35C" w14:textId="77777777" w:rsidR="00273D15" w:rsidRDefault="00000000">
            <w:pPr>
              <w:jc w:val="both"/>
              <w:rPr>
                <w:b/>
                <w:color w:val="262626"/>
              </w:rPr>
            </w:pPr>
            <w:r>
              <w:rPr>
                <w:b/>
                <w:color w:val="262626"/>
              </w:rPr>
              <w:t xml:space="preserve">Explain how all body systems work independently and together in a living organism. </w:t>
            </w:r>
          </w:p>
        </w:tc>
      </w:tr>
    </w:tbl>
    <w:p w14:paraId="40655FA3" w14:textId="77777777" w:rsidR="00273D15" w:rsidRDefault="00273D15">
      <w:pPr>
        <w:jc w:val="both"/>
        <w:rPr>
          <w:color w:val="262626"/>
        </w:rPr>
      </w:pPr>
    </w:p>
    <w:p w14:paraId="0C12C6E9" w14:textId="77777777" w:rsidR="00273D15" w:rsidRDefault="00273D15">
      <w:pPr>
        <w:jc w:val="both"/>
        <w:rPr>
          <w:color w:val="262626"/>
        </w:rPr>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273D15" w14:paraId="59E051E5" w14:textId="77777777">
        <w:trPr>
          <w:trHeight w:val="255"/>
          <w:tblHeader/>
        </w:trPr>
        <w:tc>
          <w:tcPr>
            <w:tcW w:w="3301" w:type="dxa"/>
            <w:shd w:val="clear" w:color="auto" w:fill="D9D9D9"/>
          </w:tcPr>
          <w:p w14:paraId="47659230" w14:textId="77777777" w:rsidR="00273D15" w:rsidRDefault="00000000">
            <w:pPr>
              <w:rPr>
                <w:b/>
                <w:color w:val="262626"/>
              </w:rPr>
            </w:pPr>
            <w:r>
              <w:rPr>
                <w:b/>
                <w:color w:val="262626"/>
              </w:rPr>
              <w:t>Formative Assessments*:</w:t>
            </w:r>
          </w:p>
        </w:tc>
        <w:tc>
          <w:tcPr>
            <w:tcW w:w="3302" w:type="dxa"/>
            <w:shd w:val="clear" w:color="auto" w:fill="D9D9D9"/>
          </w:tcPr>
          <w:p w14:paraId="1EA62876" w14:textId="77777777" w:rsidR="00273D15" w:rsidRDefault="00000000">
            <w:pPr>
              <w:rPr>
                <w:b/>
                <w:color w:val="262626"/>
              </w:rPr>
            </w:pPr>
            <w:r>
              <w:rPr>
                <w:b/>
                <w:color w:val="262626"/>
              </w:rPr>
              <w:t>Summative Assessment:</w:t>
            </w:r>
          </w:p>
        </w:tc>
        <w:tc>
          <w:tcPr>
            <w:tcW w:w="3302" w:type="dxa"/>
            <w:shd w:val="clear" w:color="auto" w:fill="D9D9D9"/>
          </w:tcPr>
          <w:p w14:paraId="676AF55B" w14:textId="77777777" w:rsidR="00273D15" w:rsidRDefault="00000000">
            <w:pPr>
              <w:rPr>
                <w:b/>
                <w:color w:val="262626"/>
              </w:rPr>
            </w:pPr>
            <w:r>
              <w:rPr>
                <w:b/>
                <w:color w:val="262626"/>
              </w:rPr>
              <w:t>Performance Assessments:</w:t>
            </w:r>
          </w:p>
        </w:tc>
        <w:tc>
          <w:tcPr>
            <w:tcW w:w="3302" w:type="dxa"/>
            <w:shd w:val="clear" w:color="auto" w:fill="D9D9D9"/>
          </w:tcPr>
          <w:p w14:paraId="0D5390A2" w14:textId="77777777" w:rsidR="00273D15" w:rsidRDefault="00000000">
            <w:pPr>
              <w:rPr>
                <w:b/>
                <w:color w:val="262626"/>
              </w:rPr>
            </w:pPr>
            <w:r>
              <w:rPr>
                <w:b/>
                <w:color w:val="262626"/>
              </w:rPr>
              <w:t>Major Activities/ Assignments (required):</w:t>
            </w:r>
          </w:p>
        </w:tc>
      </w:tr>
      <w:tr w:rsidR="00273D15" w14:paraId="07182BB6" w14:textId="77777777">
        <w:trPr>
          <w:trHeight w:val="255"/>
        </w:trPr>
        <w:tc>
          <w:tcPr>
            <w:tcW w:w="3301" w:type="dxa"/>
          </w:tcPr>
          <w:p w14:paraId="0DB29D21" w14:textId="77777777" w:rsidR="00273D15" w:rsidRDefault="00000000">
            <w:pPr>
              <w:widowControl w:val="0"/>
              <w:numPr>
                <w:ilvl w:val="0"/>
                <w:numId w:val="13"/>
              </w:numPr>
              <w:pBdr>
                <w:top w:val="nil"/>
                <w:left w:val="nil"/>
                <w:bottom w:val="nil"/>
                <w:right w:val="nil"/>
                <w:between w:val="nil"/>
              </w:pBdr>
              <w:rPr>
                <w:color w:val="262626"/>
                <w:sz w:val="22"/>
                <w:szCs w:val="22"/>
              </w:rPr>
            </w:pPr>
            <w:r>
              <w:rPr>
                <w:color w:val="262626"/>
                <w:sz w:val="22"/>
                <w:szCs w:val="22"/>
              </w:rPr>
              <w:t>Comparing Cells lab</w:t>
            </w:r>
          </w:p>
          <w:p w14:paraId="1842B3C9" w14:textId="77777777" w:rsidR="00273D15" w:rsidRDefault="00000000">
            <w:pPr>
              <w:widowControl w:val="0"/>
              <w:numPr>
                <w:ilvl w:val="0"/>
                <w:numId w:val="13"/>
              </w:numPr>
              <w:pBdr>
                <w:top w:val="nil"/>
                <w:left w:val="nil"/>
                <w:bottom w:val="nil"/>
                <w:right w:val="nil"/>
                <w:between w:val="nil"/>
              </w:pBdr>
              <w:rPr>
                <w:color w:val="262626"/>
                <w:sz w:val="22"/>
                <w:szCs w:val="22"/>
              </w:rPr>
            </w:pPr>
            <w:r>
              <w:rPr>
                <w:color w:val="262626"/>
                <w:sz w:val="22"/>
                <w:szCs w:val="22"/>
              </w:rPr>
              <w:t>Photosynthesis lab simulation</w:t>
            </w:r>
          </w:p>
          <w:p w14:paraId="51F7F3B8" w14:textId="77777777" w:rsidR="00273D15" w:rsidRDefault="00000000">
            <w:pPr>
              <w:widowControl w:val="0"/>
              <w:numPr>
                <w:ilvl w:val="0"/>
                <w:numId w:val="13"/>
              </w:numPr>
              <w:pBdr>
                <w:top w:val="nil"/>
                <w:left w:val="nil"/>
                <w:bottom w:val="nil"/>
                <w:right w:val="nil"/>
                <w:between w:val="nil"/>
              </w:pBdr>
              <w:rPr>
                <w:color w:val="262626"/>
                <w:sz w:val="22"/>
                <w:szCs w:val="22"/>
              </w:rPr>
            </w:pPr>
            <w:r>
              <w:rPr>
                <w:color w:val="262626"/>
                <w:sz w:val="22"/>
                <w:szCs w:val="22"/>
              </w:rPr>
              <w:lastRenderedPageBreak/>
              <w:t>Lab for each body system: muscles and bones, circulatory, nervous, digestive, and respiratory.</w:t>
            </w:r>
          </w:p>
        </w:tc>
        <w:tc>
          <w:tcPr>
            <w:tcW w:w="3302" w:type="dxa"/>
          </w:tcPr>
          <w:p w14:paraId="304DC18C" w14:textId="77777777" w:rsidR="00273D15" w:rsidRDefault="00000000">
            <w:pPr>
              <w:widowControl w:val="0"/>
              <w:numPr>
                <w:ilvl w:val="0"/>
                <w:numId w:val="1"/>
              </w:numPr>
              <w:pBdr>
                <w:top w:val="nil"/>
                <w:left w:val="nil"/>
                <w:bottom w:val="nil"/>
                <w:right w:val="nil"/>
                <w:between w:val="nil"/>
              </w:pBdr>
              <w:rPr>
                <w:color w:val="262626"/>
                <w:sz w:val="22"/>
                <w:szCs w:val="22"/>
              </w:rPr>
            </w:pPr>
            <w:r>
              <w:rPr>
                <w:color w:val="262626"/>
                <w:sz w:val="22"/>
                <w:szCs w:val="22"/>
              </w:rPr>
              <w:lastRenderedPageBreak/>
              <w:t>Vocabulary Test</w:t>
            </w:r>
          </w:p>
          <w:p w14:paraId="3206DA52" w14:textId="77777777" w:rsidR="00273D15" w:rsidRDefault="00000000">
            <w:pPr>
              <w:widowControl w:val="0"/>
              <w:numPr>
                <w:ilvl w:val="0"/>
                <w:numId w:val="1"/>
              </w:numPr>
              <w:pBdr>
                <w:top w:val="nil"/>
                <w:left w:val="nil"/>
                <w:bottom w:val="nil"/>
                <w:right w:val="nil"/>
                <w:between w:val="nil"/>
              </w:pBdr>
              <w:rPr>
                <w:color w:val="262626"/>
                <w:sz w:val="22"/>
                <w:szCs w:val="22"/>
              </w:rPr>
            </w:pPr>
            <w:r>
              <w:rPr>
                <w:color w:val="262626"/>
                <w:sz w:val="22"/>
                <w:szCs w:val="22"/>
              </w:rPr>
              <w:t>Unit Test</w:t>
            </w:r>
          </w:p>
        </w:tc>
        <w:tc>
          <w:tcPr>
            <w:tcW w:w="3302" w:type="dxa"/>
          </w:tcPr>
          <w:p w14:paraId="4BF25A0C" w14:textId="77777777" w:rsidR="00273D15" w:rsidRDefault="00000000">
            <w:pPr>
              <w:numPr>
                <w:ilvl w:val="0"/>
                <w:numId w:val="8"/>
              </w:numPr>
              <w:pBdr>
                <w:top w:val="nil"/>
                <w:left w:val="nil"/>
                <w:bottom w:val="nil"/>
                <w:right w:val="nil"/>
                <w:between w:val="nil"/>
              </w:pBdr>
              <w:rPr>
                <w:color w:val="262626"/>
              </w:rPr>
            </w:pPr>
            <w:r>
              <w:rPr>
                <w:color w:val="262626"/>
              </w:rPr>
              <w:t>Microscope Inquiry Lab</w:t>
            </w:r>
          </w:p>
          <w:p w14:paraId="2B756B88" w14:textId="77777777" w:rsidR="00273D15" w:rsidRDefault="00000000">
            <w:pPr>
              <w:numPr>
                <w:ilvl w:val="0"/>
                <w:numId w:val="8"/>
              </w:numPr>
              <w:pBdr>
                <w:top w:val="nil"/>
                <w:left w:val="nil"/>
                <w:bottom w:val="nil"/>
                <w:right w:val="nil"/>
                <w:between w:val="nil"/>
              </w:pBdr>
              <w:rPr>
                <w:color w:val="262626"/>
              </w:rPr>
            </w:pPr>
            <w:r>
              <w:rPr>
                <w:color w:val="262626"/>
              </w:rPr>
              <w:t>Human Body Project</w:t>
            </w:r>
          </w:p>
        </w:tc>
        <w:tc>
          <w:tcPr>
            <w:tcW w:w="3302" w:type="dxa"/>
          </w:tcPr>
          <w:p w14:paraId="52AB0CD5" w14:textId="77777777" w:rsidR="00273D15" w:rsidRDefault="00000000">
            <w:pPr>
              <w:rPr>
                <w:color w:val="262626"/>
              </w:rPr>
            </w:pPr>
            <w:r>
              <w:rPr>
                <w:i/>
                <w:color w:val="262626"/>
              </w:rPr>
              <w:t>See formative and performance assessments*</w:t>
            </w:r>
          </w:p>
        </w:tc>
      </w:tr>
    </w:tbl>
    <w:p w14:paraId="4551A0E9" w14:textId="77777777" w:rsidR="00273D15" w:rsidRDefault="00273D15">
      <w:pPr>
        <w:jc w:val="both"/>
        <w:rPr>
          <w:color w:val="262626"/>
        </w:rPr>
      </w:pPr>
    </w:p>
    <w:p w14:paraId="6796E289" w14:textId="77777777" w:rsidR="00273D15" w:rsidRDefault="00273D15">
      <w:pPr>
        <w:jc w:val="both"/>
        <w:rPr>
          <w:color w:val="262626"/>
        </w:rPr>
      </w:pPr>
    </w:p>
    <w:tbl>
      <w:tblPr>
        <w:tblStyle w:val="a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73D15" w14:paraId="435ABD13" w14:textId="77777777">
        <w:trPr>
          <w:trHeight w:val="508"/>
        </w:trPr>
        <w:tc>
          <w:tcPr>
            <w:tcW w:w="13225" w:type="dxa"/>
            <w:gridSpan w:val="4"/>
            <w:shd w:val="clear" w:color="auto" w:fill="D9D9D9"/>
          </w:tcPr>
          <w:p w14:paraId="227D7E15" w14:textId="77777777" w:rsidR="00273D15"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273D15" w14:paraId="643B9F94" w14:textId="77777777">
        <w:trPr>
          <w:trHeight w:val="254"/>
        </w:trPr>
        <w:tc>
          <w:tcPr>
            <w:tcW w:w="3955" w:type="dxa"/>
            <w:shd w:val="clear" w:color="auto" w:fill="D9D9D9"/>
          </w:tcPr>
          <w:p w14:paraId="0B146CC1" w14:textId="77777777" w:rsidR="00273D15" w:rsidRDefault="00000000">
            <w:pPr>
              <w:jc w:val="both"/>
              <w:rPr>
                <w:b/>
                <w:color w:val="262626"/>
              </w:rPr>
            </w:pPr>
            <w:r>
              <w:rPr>
                <w:b/>
                <w:color w:val="262626"/>
              </w:rPr>
              <w:t>Special Education Students</w:t>
            </w:r>
          </w:p>
        </w:tc>
        <w:tc>
          <w:tcPr>
            <w:tcW w:w="3381" w:type="dxa"/>
            <w:shd w:val="clear" w:color="auto" w:fill="D9D9D9"/>
          </w:tcPr>
          <w:p w14:paraId="299CDC57" w14:textId="77777777" w:rsidR="00273D15" w:rsidRDefault="00000000">
            <w:pPr>
              <w:jc w:val="both"/>
              <w:rPr>
                <w:b/>
                <w:color w:val="262626"/>
              </w:rPr>
            </w:pPr>
            <w:r>
              <w:rPr>
                <w:b/>
                <w:color w:val="262626"/>
              </w:rPr>
              <w:t>English Language Learners (ELLs)</w:t>
            </w:r>
          </w:p>
        </w:tc>
        <w:tc>
          <w:tcPr>
            <w:tcW w:w="2985" w:type="dxa"/>
            <w:shd w:val="clear" w:color="auto" w:fill="D9D9D9"/>
          </w:tcPr>
          <w:p w14:paraId="01BDC03D" w14:textId="77777777" w:rsidR="00273D15" w:rsidRDefault="00000000">
            <w:pPr>
              <w:jc w:val="both"/>
              <w:rPr>
                <w:b/>
                <w:color w:val="262626"/>
              </w:rPr>
            </w:pPr>
            <w:r>
              <w:rPr>
                <w:b/>
                <w:color w:val="262626"/>
              </w:rPr>
              <w:t>At-Risk Learners</w:t>
            </w:r>
          </w:p>
        </w:tc>
        <w:tc>
          <w:tcPr>
            <w:tcW w:w="2904" w:type="dxa"/>
            <w:shd w:val="clear" w:color="auto" w:fill="D9D9D9"/>
          </w:tcPr>
          <w:p w14:paraId="67849456" w14:textId="77777777" w:rsidR="00273D15" w:rsidRDefault="00000000">
            <w:pPr>
              <w:jc w:val="both"/>
              <w:rPr>
                <w:b/>
                <w:color w:val="262626"/>
              </w:rPr>
            </w:pPr>
            <w:r>
              <w:rPr>
                <w:b/>
                <w:color w:val="262626"/>
              </w:rPr>
              <w:t>Advanced Learners</w:t>
            </w:r>
          </w:p>
        </w:tc>
      </w:tr>
      <w:tr w:rsidR="00273D15" w14:paraId="572E419C" w14:textId="77777777">
        <w:trPr>
          <w:trHeight w:val="499"/>
        </w:trPr>
        <w:tc>
          <w:tcPr>
            <w:tcW w:w="3955" w:type="dxa"/>
            <w:shd w:val="clear" w:color="auto" w:fill="auto"/>
          </w:tcPr>
          <w:p w14:paraId="5E65D6A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submit work in hard copy or on </w:t>
            </w:r>
            <w:proofErr w:type="spellStart"/>
            <w:r>
              <w:rPr>
                <w:color w:val="262626"/>
              </w:rPr>
              <w:t>schoology</w:t>
            </w:r>
            <w:proofErr w:type="spellEnd"/>
            <w:r>
              <w:rPr>
                <w:color w:val="262626"/>
              </w:rPr>
              <w:t xml:space="preserve"> depending on their needs.</w:t>
            </w:r>
          </w:p>
          <w:p w14:paraId="03E9392A"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given freedom of expression in any </w:t>
            </w:r>
            <w:proofErr w:type="gramStart"/>
            <w:r>
              <w:rPr>
                <w:color w:val="262626"/>
              </w:rPr>
              <w:t>medium,  provided</w:t>
            </w:r>
            <w:proofErr w:type="gramEnd"/>
            <w:r>
              <w:rPr>
                <w:color w:val="262626"/>
              </w:rPr>
              <w:t xml:space="preserve"> it is documented in IEP.</w:t>
            </w:r>
          </w:p>
          <w:p w14:paraId="2542A7F9"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work with ICS teacher of record to develop any forms of expression not outlined in </w:t>
            </w:r>
            <w:proofErr w:type="gramStart"/>
            <w:r>
              <w:rPr>
                <w:color w:val="262626"/>
              </w:rPr>
              <w:t>IEP, and</w:t>
            </w:r>
            <w:proofErr w:type="gramEnd"/>
            <w:r>
              <w:rPr>
                <w:color w:val="262626"/>
              </w:rPr>
              <w:t xml:space="preserve"> said information will be discussed in Annual Review.</w:t>
            </w:r>
          </w:p>
        </w:tc>
        <w:tc>
          <w:tcPr>
            <w:tcW w:w="3381" w:type="dxa"/>
            <w:shd w:val="clear" w:color="auto" w:fill="auto"/>
          </w:tcPr>
          <w:p w14:paraId="0932B947"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p w14:paraId="79FA86A5"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redo assignments with assistance from the ELL teacher.</w:t>
            </w:r>
          </w:p>
        </w:tc>
        <w:tc>
          <w:tcPr>
            <w:tcW w:w="2985" w:type="dxa"/>
            <w:shd w:val="clear" w:color="auto" w:fill="auto"/>
          </w:tcPr>
          <w:p w14:paraId="1B0C6E71"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46F59A53"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2497E73F" w14:textId="77777777" w:rsidR="00273D15" w:rsidRDefault="00273D15">
      <w:pPr>
        <w:jc w:val="both"/>
        <w:rPr>
          <w:color w:val="262626"/>
        </w:rPr>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73D15" w14:paraId="7AA856C4" w14:textId="77777777">
        <w:trPr>
          <w:trHeight w:val="259"/>
        </w:trPr>
        <w:tc>
          <w:tcPr>
            <w:tcW w:w="13225" w:type="dxa"/>
            <w:gridSpan w:val="4"/>
            <w:shd w:val="clear" w:color="auto" w:fill="D9D9D9"/>
          </w:tcPr>
          <w:p w14:paraId="728F331A" w14:textId="77777777" w:rsidR="00273D15" w:rsidRDefault="00000000">
            <w:pPr>
              <w:jc w:val="both"/>
              <w:rPr>
                <w:i/>
                <w:color w:val="262626"/>
              </w:rPr>
            </w:pPr>
            <w:r>
              <w:rPr>
                <w:b/>
                <w:color w:val="262626"/>
              </w:rPr>
              <w:t xml:space="preserve">Instructional Strategies: </w:t>
            </w:r>
            <w:r>
              <w:rPr>
                <w:i/>
                <w:color w:val="262626"/>
              </w:rPr>
              <w:t>(List and describe.)</w:t>
            </w:r>
          </w:p>
        </w:tc>
      </w:tr>
      <w:tr w:rsidR="00273D15" w14:paraId="305312F9" w14:textId="77777777">
        <w:trPr>
          <w:trHeight w:val="620"/>
        </w:trPr>
        <w:tc>
          <w:tcPr>
            <w:tcW w:w="13225" w:type="dxa"/>
            <w:gridSpan w:val="4"/>
            <w:shd w:val="clear" w:color="auto" w:fill="auto"/>
          </w:tcPr>
          <w:p w14:paraId="271593D1"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01D48116"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 xml:space="preserve">Students will take notes from google slide or </w:t>
            </w:r>
            <w:proofErr w:type="spellStart"/>
            <w:r>
              <w:rPr>
                <w:color w:val="262626"/>
              </w:rPr>
              <w:t>peardeck</w:t>
            </w:r>
            <w:proofErr w:type="spellEnd"/>
            <w:r>
              <w:rPr>
                <w:color w:val="262626"/>
              </w:rPr>
              <w:t xml:space="preserve"> presentations.</w:t>
            </w:r>
          </w:p>
          <w:p w14:paraId="5068D965"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Think-Pair-Share &amp; Turn/Talk:</w:t>
            </w:r>
            <w:r>
              <w:rPr>
                <w:color w:val="262626"/>
              </w:rPr>
              <w:t xml:space="preserve"> Students will respond in writing to prompts from teachers through </w:t>
            </w:r>
            <w:proofErr w:type="spellStart"/>
            <w:r>
              <w:rPr>
                <w:color w:val="262626"/>
              </w:rPr>
              <w:t>peardeck</w:t>
            </w:r>
            <w:proofErr w:type="spellEnd"/>
            <w:r>
              <w:rPr>
                <w:color w:val="262626"/>
              </w:rPr>
              <w:t>, will discuss with their peers, and then will participate in class-wide discussions.</w:t>
            </w:r>
          </w:p>
          <w:p w14:paraId="6168DE92"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0F2F6095"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the cell and body systems. </w:t>
            </w:r>
          </w:p>
          <w:p w14:paraId="2798E9EE"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lastRenderedPageBreak/>
              <w:t xml:space="preserve">Simulation Based Learning: </w:t>
            </w:r>
            <w:r>
              <w:rPr>
                <w:color w:val="262626"/>
              </w:rPr>
              <w:t xml:space="preserve">Students will learn about photosynthesis by experimenting with online simulations. </w:t>
            </w:r>
          </w:p>
        </w:tc>
      </w:tr>
      <w:tr w:rsidR="00273D15" w14:paraId="20198FEA" w14:textId="77777777">
        <w:trPr>
          <w:trHeight w:val="518"/>
        </w:trPr>
        <w:tc>
          <w:tcPr>
            <w:tcW w:w="13225" w:type="dxa"/>
            <w:gridSpan w:val="4"/>
            <w:shd w:val="clear" w:color="auto" w:fill="D9D9D9"/>
          </w:tcPr>
          <w:p w14:paraId="7E0BA72E" w14:textId="77777777" w:rsidR="00273D15" w:rsidRDefault="00000000">
            <w:pPr>
              <w:jc w:val="both"/>
              <w:rPr>
                <w:color w:val="262626"/>
              </w:rPr>
            </w:pPr>
            <w:r>
              <w:rPr>
                <w:b/>
                <w:color w:val="262626"/>
              </w:rPr>
              <w:lastRenderedPageBreak/>
              <w:t xml:space="preserve">Possible Instructional </w:t>
            </w:r>
            <w:proofErr w:type="gramStart"/>
            <w:r>
              <w:rPr>
                <w:b/>
                <w:color w:val="262626"/>
              </w:rPr>
              <w:t>Adjustments  (</w:t>
            </w:r>
            <w:proofErr w:type="gramEnd"/>
            <w:r>
              <w:rPr>
                <w:b/>
                <w:color w:val="262626"/>
              </w:rPr>
              <w:t xml:space="preserve">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273D15" w14:paraId="1C62E002" w14:textId="77777777">
        <w:trPr>
          <w:trHeight w:val="259"/>
        </w:trPr>
        <w:tc>
          <w:tcPr>
            <w:tcW w:w="3505" w:type="dxa"/>
            <w:shd w:val="clear" w:color="auto" w:fill="D9D9D9"/>
          </w:tcPr>
          <w:p w14:paraId="0FB2D5C2" w14:textId="77777777" w:rsidR="00273D15" w:rsidRDefault="00000000">
            <w:pPr>
              <w:jc w:val="both"/>
              <w:rPr>
                <w:b/>
                <w:color w:val="262626"/>
              </w:rPr>
            </w:pPr>
            <w:r>
              <w:rPr>
                <w:b/>
                <w:color w:val="262626"/>
              </w:rPr>
              <w:t xml:space="preserve">Special Education Students </w:t>
            </w:r>
          </w:p>
        </w:tc>
        <w:tc>
          <w:tcPr>
            <w:tcW w:w="3436" w:type="dxa"/>
            <w:shd w:val="clear" w:color="auto" w:fill="D9D9D9"/>
          </w:tcPr>
          <w:p w14:paraId="5ABF2D78" w14:textId="77777777" w:rsidR="00273D15" w:rsidRDefault="00000000">
            <w:pPr>
              <w:jc w:val="both"/>
              <w:rPr>
                <w:b/>
                <w:color w:val="262626"/>
              </w:rPr>
            </w:pPr>
            <w:r>
              <w:rPr>
                <w:b/>
                <w:color w:val="262626"/>
              </w:rPr>
              <w:t>English Language Learners (ELLs)</w:t>
            </w:r>
          </w:p>
        </w:tc>
        <w:tc>
          <w:tcPr>
            <w:tcW w:w="3103" w:type="dxa"/>
            <w:shd w:val="clear" w:color="auto" w:fill="D9D9D9"/>
          </w:tcPr>
          <w:p w14:paraId="7340450F" w14:textId="77777777" w:rsidR="00273D15" w:rsidRDefault="00000000">
            <w:pPr>
              <w:jc w:val="both"/>
              <w:rPr>
                <w:b/>
                <w:color w:val="262626"/>
              </w:rPr>
            </w:pPr>
            <w:r>
              <w:rPr>
                <w:b/>
                <w:color w:val="262626"/>
              </w:rPr>
              <w:t>At-Risk Learners</w:t>
            </w:r>
          </w:p>
        </w:tc>
        <w:tc>
          <w:tcPr>
            <w:tcW w:w="3181" w:type="dxa"/>
            <w:shd w:val="clear" w:color="auto" w:fill="D9D9D9"/>
          </w:tcPr>
          <w:p w14:paraId="03A642F2" w14:textId="77777777" w:rsidR="00273D15" w:rsidRDefault="00000000">
            <w:pPr>
              <w:jc w:val="both"/>
              <w:rPr>
                <w:b/>
                <w:color w:val="262626"/>
              </w:rPr>
            </w:pPr>
            <w:r>
              <w:rPr>
                <w:b/>
                <w:color w:val="262626"/>
              </w:rPr>
              <w:t>Advanced Learners</w:t>
            </w:r>
          </w:p>
        </w:tc>
      </w:tr>
      <w:tr w:rsidR="00273D15" w14:paraId="4F236FEF" w14:textId="77777777">
        <w:trPr>
          <w:trHeight w:val="518"/>
        </w:trPr>
        <w:tc>
          <w:tcPr>
            <w:tcW w:w="3505" w:type="dxa"/>
            <w:shd w:val="clear" w:color="auto" w:fill="auto"/>
          </w:tcPr>
          <w:p w14:paraId="18387902"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guided-note sheets that will enable them to </w:t>
            </w:r>
            <w:proofErr w:type="gramStart"/>
            <w:r>
              <w:rPr>
                <w:color w:val="262626"/>
              </w:rPr>
              <w:t>more easily engage with direct instruction and organize their notes in a coherent manner</w:t>
            </w:r>
            <w:proofErr w:type="gramEnd"/>
            <w:r>
              <w:rPr>
                <w:color w:val="262626"/>
              </w:rPr>
              <w:t>.</w:t>
            </w:r>
          </w:p>
          <w:p w14:paraId="4986F1C1"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58F56383"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taught organizational skills that enable them to </w:t>
            </w:r>
            <w:proofErr w:type="gramStart"/>
            <w:r>
              <w:rPr>
                <w:color w:val="262626"/>
              </w:rPr>
              <w:t>more easily recall classroom materials</w:t>
            </w:r>
            <w:proofErr w:type="gramEnd"/>
            <w:r>
              <w:rPr>
                <w:color w:val="262626"/>
              </w:rPr>
              <w:t xml:space="preserve"> for reference in class.</w:t>
            </w:r>
          </w:p>
          <w:p w14:paraId="58F76FBB" w14:textId="77777777" w:rsidR="00273D15" w:rsidRDefault="00273D15">
            <w:pPr>
              <w:jc w:val="both"/>
              <w:rPr>
                <w:color w:val="262626"/>
              </w:rPr>
            </w:pPr>
          </w:p>
          <w:p w14:paraId="27863C4A" w14:textId="77777777" w:rsidR="00273D15" w:rsidRDefault="00273D15">
            <w:pPr>
              <w:jc w:val="both"/>
              <w:rPr>
                <w:color w:val="262626"/>
              </w:rPr>
            </w:pPr>
          </w:p>
        </w:tc>
        <w:tc>
          <w:tcPr>
            <w:tcW w:w="3436" w:type="dxa"/>
            <w:shd w:val="clear" w:color="auto" w:fill="auto"/>
          </w:tcPr>
          <w:p w14:paraId="63C3B72D"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66572072" w14:textId="77777777" w:rsidR="00273D15" w:rsidRDefault="00273D15">
            <w:pPr>
              <w:jc w:val="both"/>
              <w:rPr>
                <w:color w:val="262626"/>
              </w:rPr>
            </w:pPr>
          </w:p>
          <w:p w14:paraId="3784B338" w14:textId="77777777" w:rsidR="00273D15" w:rsidRDefault="00000000">
            <w:pPr>
              <w:widowControl/>
              <w:pBdr>
                <w:top w:val="nil"/>
                <w:left w:val="nil"/>
                <w:bottom w:val="nil"/>
                <w:right w:val="nil"/>
                <w:between w:val="nil"/>
              </w:pBdr>
              <w:ind w:left="360"/>
              <w:jc w:val="both"/>
              <w:rPr>
                <w:color w:val="262626"/>
              </w:rPr>
            </w:pPr>
            <w:r>
              <w:rPr>
                <w:color w:val="262626"/>
              </w:rPr>
              <w:t xml:space="preserve"> </w:t>
            </w:r>
          </w:p>
          <w:p w14:paraId="78DC4435" w14:textId="77777777" w:rsidR="00273D15" w:rsidRDefault="00273D15">
            <w:pPr>
              <w:widowControl/>
              <w:pBdr>
                <w:top w:val="nil"/>
                <w:left w:val="nil"/>
                <w:bottom w:val="nil"/>
                <w:right w:val="nil"/>
                <w:between w:val="nil"/>
              </w:pBdr>
              <w:ind w:left="360"/>
              <w:jc w:val="both"/>
              <w:rPr>
                <w:color w:val="262626"/>
              </w:rPr>
            </w:pPr>
          </w:p>
        </w:tc>
        <w:tc>
          <w:tcPr>
            <w:tcW w:w="3103" w:type="dxa"/>
            <w:shd w:val="clear" w:color="auto" w:fill="auto"/>
          </w:tcPr>
          <w:p w14:paraId="35318F6E"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49583146" w14:textId="77777777" w:rsidR="00273D15" w:rsidRDefault="00273D15">
            <w:pPr>
              <w:jc w:val="both"/>
              <w:rPr>
                <w:color w:val="262626"/>
              </w:rPr>
            </w:pPr>
          </w:p>
        </w:tc>
        <w:tc>
          <w:tcPr>
            <w:tcW w:w="3181" w:type="dxa"/>
            <w:shd w:val="clear" w:color="auto" w:fill="auto"/>
          </w:tcPr>
          <w:p w14:paraId="57671AC0"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w:t>
            </w:r>
            <w:proofErr w:type="gramStart"/>
            <w:r>
              <w:rPr>
                <w:color w:val="262626"/>
              </w:rPr>
              <w:t>all of</w:t>
            </w:r>
            <w:proofErr w:type="gramEnd"/>
            <w:r>
              <w:rPr>
                <w:color w:val="262626"/>
              </w:rPr>
              <w:t xml:space="preserve"> the same material access as other student groups.</w:t>
            </w:r>
          </w:p>
          <w:p w14:paraId="297A2D2A"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 assignments that will enable them to have access to more depth and breadth of content.</w:t>
            </w:r>
          </w:p>
        </w:tc>
      </w:tr>
    </w:tbl>
    <w:p w14:paraId="1D8A0F33" w14:textId="77777777" w:rsidR="00273D15" w:rsidRDefault="00273D15">
      <w:pPr>
        <w:jc w:val="both"/>
        <w:rPr>
          <w:color w:val="262626"/>
        </w:rPr>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47A603C4" w14:textId="77777777">
        <w:trPr>
          <w:trHeight w:val="304"/>
          <w:tblHeader/>
        </w:trPr>
        <w:tc>
          <w:tcPr>
            <w:tcW w:w="13207" w:type="dxa"/>
            <w:shd w:val="clear" w:color="auto" w:fill="D9D9D9"/>
          </w:tcPr>
          <w:p w14:paraId="5475D62B" w14:textId="77777777" w:rsidR="00273D15" w:rsidRDefault="00000000">
            <w:pPr>
              <w:rPr>
                <w:color w:val="262626"/>
              </w:rPr>
            </w:pPr>
            <w:r>
              <w:rPr>
                <w:b/>
                <w:color w:val="262626"/>
              </w:rPr>
              <w:t xml:space="preserve">Unit Vocabulary:  </w:t>
            </w:r>
          </w:p>
        </w:tc>
      </w:tr>
      <w:tr w:rsidR="00273D15" w14:paraId="6EB091FD" w14:textId="77777777">
        <w:trPr>
          <w:trHeight w:val="1171"/>
        </w:trPr>
        <w:tc>
          <w:tcPr>
            <w:tcW w:w="13207" w:type="dxa"/>
          </w:tcPr>
          <w:p w14:paraId="46EB4F5E" w14:textId="77777777" w:rsidR="00273D15" w:rsidRDefault="00000000">
            <w:pPr>
              <w:rPr>
                <w:color w:val="262626"/>
              </w:rPr>
            </w:pPr>
            <w:r>
              <w:rPr>
                <w:b/>
                <w:color w:val="262626"/>
              </w:rPr>
              <w:t>Essential:  excretory system, musculoskeletal system, respiratory system, nervous system, skeletal system, digestive system, circulatory system, cell, tissue, organ, organ system, photosynthesis, respiration</w:t>
            </w:r>
          </w:p>
          <w:p w14:paraId="4C50A8D5" w14:textId="77777777" w:rsidR="00273D15" w:rsidRDefault="00273D15">
            <w:pPr>
              <w:rPr>
                <w:b/>
                <w:color w:val="262626"/>
              </w:rPr>
            </w:pPr>
          </w:p>
          <w:p w14:paraId="4D69CB7E" w14:textId="77777777" w:rsidR="00273D15" w:rsidRDefault="00000000">
            <w:pPr>
              <w:rPr>
                <w:color w:val="262626"/>
              </w:rPr>
            </w:pPr>
            <w:r>
              <w:rPr>
                <w:b/>
                <w:color w:val="262626"/>
              </w:rPr>
              <w:t xml:space="preserve">Non-Essential:  </w:t>
            </w:r>
            <w:r>
              <w:rPr>
                <w:color w:val="262626"/>
              </w:rPr>
              <w:t>N/A</w:t>
            </w:r>
          </w:p>
        </w:tc>
      </w:tr>
    </w:tbl>
    <w:p w14:paraId="06DD825C" w14:textId="77777777" w:rsidR="00273D15" w:rsidRDefault="00273D15">
      <w:pPr>
        <w:jc w:val="both"/>
        <w:rPr>
          <w:color w:val="262626"/>
        </w:rPr>
      </w:pPr>
    </w:p>
    <w:tbl>
      <w:tblPr>
        <w:tblStyle w:val="a8"/>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430"/>
        <w:gridCol w:w="4170"/>
      </w:tblGrid>
      <w:tr w:rsidR="00273D15" w14:paraId="4AB49922" w14:textId="77777777">
        <w:trPr>
          <w:trHeight w:val="799"/>
          <w:tblHeader/>
        </w:trPr>
        <w:tc>
          <w:tcPr>
            <w:tcW w:w="3301" w:type="dxa"/>
            <w:shd w:val="clear" w:color="auto" w:fill="D9D9D9"/>
          </w:tcPr>
          <w:p w14:paraId="7ADEC92D" w14:textId="77777777" w:rsidR="00273D15" w:rsidRDefault="00000000">
            <w:pPr>
              <w:rPr>
                <w:b/>
                <w:color w:val="262626"/>
              </w:rPr>
            </w:pPr>
            <w:r>
              <w:rPr>
                <w:b/>
                <w:color w:val="262626"/>
              </w:rPr>
              <w:lastRenderedPageBreak/>
              <w:t xml:space="preserve">Interdisciplinary Connections &amp; Career Ready </w:t>
            </w:r>
            <w:proofErr w:type="gramStart"/>
            <w:r>
              <w:rPr>
                <w:b/>
                <w:color w:val="262626"/>
              </w:rPr>
              <w:t>Practices  (</w:t>
            </w:r>
            <w:proofErr w:type="gramEnd"/>
            <w:r>
              <w:rPr>
                <w:b/>
                <w:color w:val="262626"/>
              </w:rPr>
              <w:t xml:space="preserve">Note Applicable Standards): </w:t>
            </w:r>
          </w:p>
        </w:tc>
        <w:tc>
          <w:tcPr>
            <w:tcW w:w="3302" w:type="dxa"/>
            <w:shd w:val="clear" w:color="auto" w:fill="D9D9D9"/>
          </w:tcPr>
          <w:p w14:paraId="4FD8C7AC" w14:textId="77777777" w:rsidR="00273D15" w:rsidRDefault="00000000">
            <w:pPr>
              <w:rPr>
                <w:i/>
                <w:color w:val="262626"/>
              </w:rPr>
            </w:pPr>
            <w:r>
              <w:rPr>
                <w:b/>
                <w:color w:val="262626"/>
              </w:rPr>
              <w:t>Integration of Technology:</w:t>
            </w:r>
          </w:p>
        </w:tc>
        <w:tc>
          <w:tcPr>
            <w:tcW w:w="2430" w:type="dxa"/>
            <w:shd w:val="clear" w:color="auto" w:fill="D9D9D9"/>
          </w:tcPr>
          <w:p w14:paraId="4A70E2EE" w14:textId="77777777" w:rsidR="00273D15" w:rsidRDefault="00000000">
            <w:pPr>
              <w:rPr>
                <w:color w:val="262626"/>
              </w:rPr>
            </w:pPr>
            <w:r>
              <w:rPr>
                <w:b/>
                <w:color w:val="262626"/>
              </w:rPr>
              <w:t>21</w:t>
            </w:r>
            <w:r>
              <w:rPr>
                <w:b/>
                <w:color w:val="262626"/>
                <w:vertAlign w:val="superscript"/>
              </w:rPr>
              <w:t>st</w:t>
            </w:r>
            <w:r>
              <w:rPr>
                <w:b/>
                <w:color w:val="262626"/>
              </w:rPr>
              <w:t xml:space="preserve"> Century Themes: </w:t>
            </w:r>
          </w:p>
          <w:p w14:paraId="67BEAF4E" w14:textId="77777777" w:rsidR="00273D15" w:rsidRDefault="00273D15">
            <w:pPr>
              <w:rPr>
                <w:i/>
                <w:color w:val="262626"/>
              </w:rPr>
            </w:pPr>
          </w:p>
        </w:tc>
        <w:tc>
          <w:tcPr>
            <w:tcW w:w="4170" w:type="dxa"/>
            <w:shd w:val="clear" w:color="auto" w:fill="D9D9D9"/>
          </w:tcPr>
          <w:p w14:paraId="1958444A" w14:textId="77777777" w:rsidR="00273D15" w:rsidRDefault="00000000">
            <w:pPr>
              <w:rPr>
                <w:b/>
                <w:color w:val="262626"/>
              </w:rPr>
            </w:pPr>
            <w:r>
              <w:rPr>
                <w:b/>
                <w:color w:val="262626"/>
              </w:rPr>
              <w:t>21</w:t>
            </w:r>
            <w:r>
              <w:rPr>
                <w:b/>
                <w:color w:val="262626"/>
                <w:vertAlign w:val="superscript"/>
              </w:rPr>
              <w:t>st</w:t>
            </w:r>
            <w:r>
              <w:rPr>
                <w:b/>
                <w:color w:val="262626"/>
              </w:rPr>
              <w:t xml:space="preserve"> Century Skills: </w:t>
            </w:r>
          </w:p>
          <w:p w14:paraId="6A409582" w14:textId="77777777" w:rsidR="00273D15" w:rsidRDefault="00273D15">
            <w:pPr>
              <w:rPr>
                <w:b/>
                <w:i/>
                <w:color w:val="262626"/>
              </w:rPr>
            </w:pPr>
          </w:p>
        </w:tc>
      </w:tr>
      <w:tr w:rsidR="00273D15" w14:paraId="3697FEA2" w14:textId="77777777">
        <w:trPr>
          <w:trHeight w:val="6240"/>
        </w:trPr>
        <w:tc>
          <w:tcPr>
            <w:tcW w:w="3301" w:type="dxa"/>
          </w:tcPr>
          <w:p w14:paraId="0D637F54" w14:textId="77777777" w:rsidR="00273D15" w:rsidRDefault="00000000">
            <w:pPr>
              <w:numPr>
                <w:ilvl w:val="0"/>
                <w:numId w:val="4"/>
              </w:numPr>
              <w:spacing w:after="150"/>
              <w:ind w:left="0"/>
              <w:rPr>
                <w:color w:val="262626"/>
              </w:rPr>
            </w:pPr>
            <w:r>
              <w:rPr>
                <w:b/>
                <w:color w:val="262626"/>
                <w:sz w:val="22"/>
                <w:szCs w:val="22"/>
              </w:rPr>
              <w:t>E/LA:</w:t>
            </w:r>
            <w:r>
              <w:rPr>
                <w:color w:val="262626"/>
                <w:sz w:val="22"/>
                <w:szCs w:val="22"/>
              </w:rPr>
              <w:t xml:space="preserve"> </w:t>
            </w:r>
            <w:r>
              <w:rPr>
                <w:color w:val="262626"/>
              </w:rPr>
              <w:t>RST.6-8.</w:t>
            </w:r>
            <w:proofErr w:type="gramStart"/>
            <w:r>
              <w:rPr>
                <w:color w:val="262626"/>
              </w:rPr>
              <w:t>1  (</w:t>
            </w:r>
            <w:proofErr w:type="gramEnd"/>
            <w:r>
              <w:rPr>
                <w:color w:val="262626"/>
              </w:rPr>
              <w:t>MS-LS1-3), RI.6.8 (MSLS1-3), WHST.6-8.1 (MS-LS1-3), WHST.6-8.7 (MS-LS1-1), WHST.6-8.8 (MS-LS1-8), SL.8.5 (MS-LS1-2)</w:t>
            </w:r>
          </w:p>
          <w:p w14:paraId="3D18620D" w14:textId="77777777" w:rsidR="00273D15"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w:t>
            </w:r>
            <w:proofErr w:type="gramStart"/>
            <w:r>
              <w:rPr>
                <w:color w:val="262626"/>
              </w:rPr>
              <w:t>6.EE.C.</w:t>
            </w:r>
            <w:proofErr w:type="gramEnd"/>
            <w:r>
              <w:rPr>
                <w:color w:val="262626"/>
              </w:rPr>
              <w:t>9 (MS-LS1-1),(MS-LS1-2),(MS-LS1-3)</w:t>
            </w:r>
          </w:p>
          <w:p w14:paraId="6B7670D3" w14:textId="77777777" w:rsidR="00273D15" w:rsidRDefault="00000000">
            <w:pPr>
              <w:rPr>
                <w:rFonts w:ascii="Calibri" w:eastAsia="Calibri" w:hAnsi="Calibri" w:cs="Calibri"/>
                <w:b/>
                <w:color w:val="262626"/>
              </w:rPr>
            </w:pPr>
            <w:r>
              <w:rPr>
                <w:b/>
                <w:color w:val="262626"/>
                <w:sz w:val="22"/>
                <w:szCs w:val="22"/>
              </w:rPr>
              <w:t xml:space="preserve">Career Ready Practices: </w:t>
            </w:r>
            <w:r>
              <w:rPr>
                <w:rFonts w:ascii="Calibri" w:eastAsia="Calibri" w:hAnsi="Calibri" w:cs="Calibri"/>
                <w:b/>
                <w:color w:val="262626"/>
              </w:rPr>
              <w:t>CRP1, CRP2, CRP4, CRP5, CRP8, CRP11, CRP12</w:t>
            </w:r>
          </w:p>
          <w:p w14:paraId="39D34244" w14:textId="77777777" w:rsidR="00273D15" w:rsidRDefault="00273D15">
            <w:pPr>
              <w:spacing w:line="480" w:lineRule="auto"/>
              <w:rPr>
                <w:b/>
                <w:color w:val="262626"/>
                <w:sz w:val="22"/>
                <w:szCs w:val="22"/>
              </w:rPr>
            </w:pPr>
          </w:p>
          <w:p w14:paraId="78A20F07" w14:textId="77777777" w:rsidR="00273D15" w:rsidRDefault="00273D15">
            <w:pPr>
              <w:spacing w:line="480" w:lineRule="auto"/>
              <w:rPr>
                <w:color w:val="262626"/>
                <w:sz w:val="22"/>
                <w:szCs w:val="22"/>
              </w:rPr>
            </w:pPr>
          </w:p>
        </w:tc>
        <w:tc>
          <w:tcPr>
            <w:tcW w:w="3302" w:type="dxa"/>
          </w:tcPr>
          <w:p w14:paraId="7C27880F" w14:textId="77777777" w:rsidR="00273D15" w:rsidRDefault="00000000">
            <w:pPr>
              <w:jc w:val="both"/>
              <w:rPr>
                <w:color w:val="262626"/>
              </w:rPr>
            </w:pPr>
            <w:r>
              <w:rPr>
                <w:color w:val="262626"/>
              </w:rPr>
              <w:t>Substitution: Students submit responses to some written assignments on Schoology.</w:t>
            </w:r>
          </w:p>
          <w:p w14:paraId="139BA5DB" w14:textId="77777777" w:rsidR="00273D15" w:rsidRDefault="00273D15">
            <w:pPr>
              <w:jc w:val="both"/>
              <w:rPr>
                <w:color w:val="262626"/>
              </w:rPr>
            </w:pPr>
          </w:p>
          <w:p w14:paraId="55368685" w14:textId="77777777" w:rsidR="00273D15" w:rsidRDefault="00000000">
            <w:pPr>
              <w:jc w:val="both"/>
              <w:rPr>
                <w:color w:val="262626"/>
              </w:rPr>
            </w:pPr>
            <w:r>
              <w:rPr>
                <w:color w:val="262626"/>
              </w:rPr>
              <w:t>Augmentation: Students explore concepts using computer simulations.</w:t>
            </w:r>
          </w:p>
          <w:p w14:paraId="27D36C7E" w14:textId="77777777" w:rsidR="00273D15" w:rsidRDefault="00273D15">
            <w:pPr>
              <w:jc w:val="both"/>
              <w:rPr>
                <w:color w:val="262626"/>
              </w:rPr>
            </w:pPr>
          </w:p>
          <w:p w14:paraId="74F5DEE2" w14:textId="77777777" w:rsidR="00273D15" w:rsidRDefault="00000000">
            <w:pPr>
              <w:jc w:val="both"/>
              <w:rPr>
                <w:color w:val="262626"/>
              </w:rPr>
            </w:pPr>
            <w:r>
              <w:rPr>
                <w:color w:val="262626"/>
              </w:rPr>
              <w:t xml:space="preserve">Digital Assessments for classwork and tests through google forms, </w:t>
            </w:r>
            <w:proofErr w:type="spellStart"/>
            <w:r>
              <w:rPr>
                <w:color w:val="262626"/>
              </w:rPr>
              <w:t>kahoot</w:t>
            </w:r>
            <w:proofErr w:type="spellEnd"/>
            <w:r>
              <w:rPr>
                <w:color w:val="262626"/>
              </w:rPr>
              <w:t xml:space="preserve">, </w:t>
            </w:r>
            <w:proofErr w:type="spellStart"/>
            <w:r>
              <w:rPr>
                <w:color w:val="262626"/>
              </w:rPr>
              <w:t>quizzezz</w:t>
            </w:r>
            <w:proofErr w:type="spellEnd"/>
            <w:r>
              <w:rPr>
                <w:color w:val="262626"/>
              </w:rPr>
              <w:t>, etc.</w:t>
            </w:r>
          </w:p>
          <w:p w14:paraId="17747E63" w14:textId="77777777" w:rsidR="00273D15" w:rsidRDefault="00273D15">
            <w:pPr>
              <w:jc w:val="both"/>
              <w:rPr>
                <w:color w:val="262626"/>
              </w:rPr>
            </w:pPr>
          </w:p>
          <w:p w14:paraId="6B216039" w14:textId="77777777" w:rsidR="00273D15" w:rsidRDefault="00000000">
            <w:pPr>
              <w:jc w:val="both"/>
              <w:rPr>
                <w:color w:val="262626"/>
              </w:rPr>
            </w:pPr>
            <w:r>
              <w:rPr>
                <w:color w:val="262626"/>
              </w:rPr>
              <w:t xml:space="preserve">Access to all teacher created materials through </w:t>
            </w:r>
            <w:proofErr w:type="spellStart"/>
            <w:r>
              <w:rPr>
                <w:color w:val="262626"/>
              </w:rPr>
              <w:t>schoology</w:t>
            </w:r>
            <w:proofErr w:type="spellEnd"/>
            <w:r>
              <w:rPr>
                <w:color w:val="262626"/>
              </w:rPr>
              <w:t xml:space="preserve">. </w:t>
            </w:r>
          </w:p>
          <w:p w14:paraId="7A7556C0" w14:textId="77777777" w:rsidR="00273D15" w:rsidRDefault="00273D15">
            <w:pPr>
              <w:jc w:val="both"/>
              <w:rPr>
                <w:color w:val="262626"/>
              </w:rPr>
            </w:pPr>
          </w:p>
          <w:p w14:paraId="028E0142" w14:textId="77777777" w:rsidR="00273D15" w:rsidRDefault="00000000">
            <w:pPr>
              <w:jc w:val="both"/>
              <w:rPr>
                <w:color w:val="262626"/>
              </w:rPr>
            </w:pPr>
            <w:r>
              <w:rPr>
                <w:color w:val="262626"/>
              </w:rPr>
              <w:t xml:space="preserve">Modification/Redefinition: </w:t>
            </w:r>
          </w:p>
          <w:p w14:paraId="1CD2FE0C" w14:textId="77777777" w:rsidR="00273D15" w:rsidRDefault="00000000">
            <w:pPr>
              <w:jc w:val="both"/>
              <w:rPr>
                <w:color w:val="262626"/>
              </w:rPr>
            </w:pPr>
            <w:proofErr w:type="spellStart"/>
            <w:r>
              <w:rPr>
                <w:color w:val="262626"/>
              </w:rPr>
              <w:t>Peardeck</w:t>
            </w:r>
            <w:proofErr w:type="spellEnd"/>
            <w:r>
              <w:rPr>
                <w:color w:val="262626"/>
              </w:rPr>
              <w:t xml:space="preserve"> check ins for all </w:t>
            </w:r>
            <w:proofErr w:type="gramStart"/>
            <w:r>
              <w:rPr>
                <w:color w:val="262626"/>
              </w:rPr>
              <w:t>note based</w:t>
            </w:r>
            <w:proofErr w:type="gramEnd"/>
            <w:r>
              <w:rPr>
                <w:color w:val="262626"/>
              </w:rPr>
              <w:t xml:space="preserve"> lessons. Use of </w:t>
            </w:r>
            <w:proofErr w:type="spellStart"/>
            <w:r>
              <w:rPr>
                <w:color w:val="262626"/>
              </w:rPr>
              <w:t>flipgrid</w:t>
            </w:r>
            <w:proofErr w:type="spellEnd"/>
            <w:r>
              <w:rPr>
                <w:color w:val="262626"/>
              </w:rPr>
              <w:t xml:space="preserve"> for assignment submission to replace written response.</w:t>
            </w:r>
          </w:p>
        </w:tc>
        <w:tc>
          <w:tcPr>
            <w:tcW w:w="2430" w:type="dxa"/>
          </w:tcPr>
          <w:p w14:paraId="6568C742" w14:textId="77777777" w:rsidR="00273D15"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7FB128F5" w14:textId="77777777" w:rsidR="00273D15"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4A7D341E" w14:textId="77777777" w:rsidR="00273D15"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40453924" w14:textId="77777777" w:rsidR="00273D15" w:rsidRDefault="00273D15">
            <w:pPr>
              <w:rPr>
                <w:color w:val="262626"/>
              </w:rPr>
            </w:pPr>
          </w:p>
          <w:p w14:paraId="3AADF68A" w14:textId="77777777" w:rsidR="00273D15"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3ED7EB84" w14:textId="77777777" w:rsidR="00273D15" w:rsidRDefault="00000000">
            <w:pPr>
              <w:spacing w:line="480" w:lineRule="auto"/>
              <w:rPr>
                <w:i/>
                <w:color w:val="262626"/>
              </w:rPr>
            </w:pPr>
            <w:r>
              <w:rPr>
                <w:i/>
                <w:color w:val="262626"/>
              </w:rPr>
              <w:t xml:space="preserve">Identification of how various body systems contribute to a healthy individual. </w:t>
            </w:r>
          </w:p>
          <w:p w14:paraId="7C73098E" w14:textId="77777777" w:rsidR="00273D15" w:rsidRDefault="00273D15">
            <w:pPr>
              <w:jc w:val="both"/>
              <w:rPr>
                <w:b/>
                <w:color w:val="262626"/>
              </w:rPr>
            </w:pPr>
          </w:p>
        </w:tc>
        <w:tc>
          <w:tcPr>
            <w:tcW w:w="4170" w:type="dxa"/>
          </w:tcPr>
          <w:p w14:paraId="64428E49" w14:textId="77777777" w:rsidR="00273D15"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6859708A" w14:textId="77777777" w:rsidR="00273D15"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4A3F5F29" w14:textId="77777777" w:rsidR="00273D15"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7C32797D" w14:textId="77777777" w:rsidR="00273D15" w:rsidRDefault="00000000">
            <w:pPr>
              <w:rPr>
                <w:i/>
                <w:color w:val="262626"/>
              </w:rPr>
            </w:pPr>
            <w:r>
              <w:rPr>
                <w:i/>
                <w:color w:val="262626"/>
              </w:rPr>
              <w:t>Students must use problem solving and critical thinking skills in classroom lab work.</w:t>
            </w:r>
          </w:p>
          <w:p w14:paraId="376BA932" w14:textId="77777777" w:rsidR="00273D15" w:rsidRDefault="00273D15">
            <w:pPr>
              <w:rPr>
                <w:i/>
                <w:color w:val="262626"/>
              </w:rPr>
            </w:pPr>
          </w:p>
          <w:p w14:paraId="3846B583" w14:textId="77777777" w:rsidR="00273D15"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0BAE2DF9" w14:textId="77777777" w:rsidR="00273D15" w:rsidRDefault="00273D15">
            <w:pPr>
              <w:rPr>
                <w:color w:val="262626"/>
              </w:rPr>
            </w:pPr>
          </w:p>
          <w:p w14:paraId="34265298" w14:textId="77777777" w:rsidR="00273D15" w:rsidRDefault="00000000">
            <w:pPr>
              <w:rPr>
                <w:color w:val="262626"/>
              </w:rPr>
            </w:pPr>
            <w:r>
              <w:rPr>
                <w:rFonts w:ascii="MS Gothic" w:eastAsia="MS Gothic" w:hAnsi="MS Gothic" w:cs="MS Gothic"/>
                <w:color w:val="262626"/>
              </w:rPr>
              <w:t>☐</w:t>
            </w:r>
            <w:r>
              <w:rPr>
                <w:color w:val="262626"/>
              </w:rPr>
              <w:t>Information &amp; Communication Technologies Literacy</w:t>
            </w:r>
          </w:p>
          <w:p w14:paraId="3D3B6058" w14:textId="77777777" w:rsidR="00273D15" w:rsidRDefault="00273D15">
            <w:pPr>
              <w:rPr>
                <w:color w:val="262626"/>
              </w:rPr>
            </w:pPr>
          </w:p>
          <w:p w14:paraId="29EBE29E" w14:textId="77777777" w:rsidR="00273D15" w:rsidRDefault="00000000">
            <w:pPr>
              <w:rPr>
                <w:color w:val="262626"/>
              </w:rPr>
            </w:pPr>
            <w:r>
              <w:rPr>
                <w:rFonts w:ascii="MS Gothic" w:eastAsia="MS Gothic" w:hAnsi="MS Gothic" w:cs="MS Gothic"/>
                <w:color w:val="262626"/>
              </w:rPr>
              <w:t>☒</w:t>
            </w:r>
            <w:r>
              <w:rPr>
                <w:color w:val="262626"/>
              </w:rPr>
              <w:t xml:space="preserve"> Communication &amp; Collaboration</w:t>
            </w:r>
          </w:p>
          <w:p w14:paraId="59618849" w14:textId="77777777" w:rsidR="00273D15" w:rsidRDefault="00000000">
            <w:pPr>
              <w:rPr>
                <w:i/>
                <w:color w:val="262626"/>
              </w:rPr>
            </w:pPr>
            <w:r>
              <w:rPr>
                <w:i/>
                <w:color w:val="262626"/>
              </w:rPr>
              <w:t>Students work together to create life size human body system model.</w:t>
            </w:r>
          </w:p>
          <w:p w14:paraId="0DB63DE7" w14:textId="77777777" w:rsidR="00273D15" w:rsidRDefault="00273D15">
            <w:pPr>
              <w:rPr>
                <w:i/>
                <w:color w:val="262626"/>
              </w:rPr>
            </w:pPr>
          </w:p>
          <w:p w14:paraId="2371712E" w14:textId="77777777" w:rsidR="00273D15" w:rsidRDefault="00000000">
            <w:pPr>
              <w:rPr>
                <w:color w:val="262626"/>
              </w:rPr>
            </w:pPr>
            <w:r>
              <w:rPr>
                <w:rFonts w:ascii="MS Gothic" w:eastAsia="MS Gothic" w:hAnsi="MS Gothic" w:cs="MS Gothic"/>
                <w:color w:val="262626"/>
              </w:rPr>
              <w:t>☐</w:t>
            </w:r>
            <w:r>
              <w:rPr>
                <w:color w:val="262626"/>
              </w:rPr>
              <w:t xml:space="preserve"> Information Literacy   </w:t>
            </w:r>
          </w:p>
          <w:p w14:paraId="520FB645" w14:textId="77777777" w:rsidR="00273D15" w:rsidRDefault="00273D15">
            <w:pPr>
              <w:rPr>
                <w:color w:val="262626"/>
              </w:rPr>
            </w:pPr>
          </w:p>
          <w:p w14:paraId="3FD056A0" w14:textId="77777777" w:rsidR="00273D15" w:rsidRDefault="00273D15">
            <w:pPr>
              <w:rPr>
                <w:color w:val="262626"/>
              </w:rPr>
            </w:pPr>
          </w:p>
        </w:tc>
      </w:tr>
    </w:tbl>
    <w:p w14:paraId="001063C6" w14:textId="77777777" w:rsidR="00273D15" w:rsidRDefault="00273D15">
      <w:pPr>
        <w:jc w:val="both"/>
        <w:rPr>
          <w:color w:val="262626"/>
          <w:sz w:val="8"/>
          <w:szCs w:val="8"/>
        </w:rPr>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44DAB91D" w14:textId="77777777">
        <w:trPr>
          <w:trHeight w:val="267"/>
          <w:tblHeader/>
        </w:trPr>
        <w:tc>
          <w:tcPr>
            <w:tcW w:w="13207" w:type="dxa"/>
            <w:shd w:val="clear" w:color="auto" w:fill="D9D9D9"/>
          </w:tcPr>
          <w:p w14:paraId="0FD04B05" w14:textId="77777777" w:rsidR="00273D15" w:rsidRDefault="00000000">
            <w:pPr>
              <w:jc w:val="both"/>
              <w:rPr>
                <w:b/>
                <w:color w:val="262626"/>
              </w:rPr>
            </w:pPr>
            <w:r>
              <w:rPr>
                <w:b/>
                <w:color w:val="262626"/>
              </w:rPr>
              <w:t>Resources:</w:t>
            </w:r>
          </w:p>
        </w:tc>
      </w:tr>
      <w:tr w:rsidR="00273D15" w14:paraId="2F4EFC20" w14:textId="77777777">
        <w:trPr>
          <w:trHeight w:val="84"/>
        </w:trPr>
        <w:tc>
          <w:tcPr>
            <w:tcW w:w="13207" w:type="dxa"/>
          </w:tcPr>
          <w:p w14:paraId="15FC5ACF" w14:textId="77777777" w:rsidR="00273D15"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Lab materials, body systems reading packet, teacher created </w:t>
            </w:r>
            <w:proofErr w:type="spellStart"/>
            <w:r>
              <w:rPr>
                <w:rFonts w:ascii="Calibri" w:eastAsia="Calibri" w:hAnsi="Calibri" w:cs="Calibri"/>
                <w:b/>
                <w:color w:val="262626"/>
                <w:sz w:val="22"/>
                <w:szCs w:val="22"/>
              </w:rPr>
              <w:t>peardeck</w:t>
            </w:r>
            <w:proofErr w:type="spellEnd"/>
            <w:r>
              <w:rPr>
                <w:rFonts w:ascii="Calibri" w:eastAsia="Calibri" w:hAnsi="Calibri" w:cs="Calibri"/>
                <w:b/>
                <w:color w:val="262626"/>
                <w:sz w:val="22"/>
                <w:szCs w:val="22"/>
              </w:rPr>
              <w:t xml:space="preserve"> notes, lab simulation https://learn.concord.org/resources/651/leaf-photosynthesis</w:t>
            </w:r>
          </w:p>
          <w:p w14:paraId="0D346D3A" w14:textId="77777777" w:rsidR="00273D15" w:rsidRDefault="00273D15">
            <w:pPr>
              <w:widowControl w:val="0"/>
              <w:pBdr>
                <w:top w:val="nil"/>
                <w:left w:val="nil"/>
                <w:bottom w:val="nil"/>
                <w:right w:val="nil"/>
                <w:between w:val="nil"/>
              </w:pBdr>
              <w:rPr>
                <w:rFonts w:ascii="Calibri" w:eastAsia="Calibri" w:hAnsi="Calibri" w:cs="Calibri"/>
                <w:b/>
                <w:color w:val="262626"/>
                <w:sz w:val="22"/>
                <w:szCs w:val="22"/>
              </w:rPr>
            </w:pPr>
          </w:p>
        </w:tc>
      </w:tr>
    </w:tbl>
    <w:p w14:paraId="042B17FE" w14:textId="77777777" w:rsidR="00273D15" w:rsidRDefault="00273D15">
      <w:pPr>
        <w:rPr>
          <w:color w:val="262626"/>
          <w:sz w:val="2"/>
          <w:szCs w:val="2"/>
        </w:rPr>
      </w:pPr>
    </w:p>
    <w:tbl>
      <w:tblPr>
        <w:tblStyle w:val="a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73D15" w14:paraId="2D408865" w14:textId="77777777">
        <w:trPr>
          <w:trHeight w:val="434"/>
          <w:tblHeader/>
        </w:trPr>
        <w:tc>
          <w:tcPr>
            <w:tcW w:w="6603" w:type="dxa"/>
            <w:shd w:val="clear" w:color="auto" w:fill="D9D9D9"/>
          </w:tcPr>
          <w:p w14:paraId="04441FE1" w14:textId="77777777" w:rsidR="00273D15" w:rsidRDefault="00000000">
            <w:pPr>
              <w:rPr>
                <w:b/>
                <w:color w:val="262626"/>
              </w:rPr>
            </w:pPr>
            <w:r>
              <w:rPr>
                <w:b/>
                <w:color w:val="262626"/>
              </w:rPr>
              <w:lastRenderedPageBreak/>
              <w:t xml:space="preserve">Unit 2: </w:t>
            </w:r>
            <w:r>
              <w:rPr>
                <w:rFonts w:ascii="Arial" w:eastAsia="Arial" w:hAnsi="Arial" w:cs="Arial"/>
                <w:color w:val="262626"/>
                <w:sz w:val="22"/>
                <w:szCs w:val="22"/>
              </w:rPr>
              <w:t>Heredity: Inheritance and Variation of Traits</w:t>
            </w:r>
          </w:p>
          <w:p w14:paraId="44879B7B" w14:textId="77777777" w:rsidR="00273D15" w:rsidRDefault="00273D15">
            <w:pPr>
              <w:jc w:val="both"/>
              <w:rPr>
                <w:color w:val="262626"/>
              </w:rPr>
            </w:pPr>
          </w:p>
        </w:tc>
        <w:tc>
          <w:tcPr>
            <w:tcW w:w="6604" w:type="dxa"/>
            <w:shd w:val="clear" w:color="auto" w:fill="D9D9D9"/>
          </w:tcPr>
          <w:p w14:paraId="2164A5FC" w14:textId="77777777" w:rsidR="00273D15" w:rsidRDefault="00000000">
            <w:pPr>
              <w:jc w:val="both"/>
              <w:rPr>
                <w:color w:val="262626"/>
              </w:rPr>
            </w:pPr>
            <w:r>
              <w:rPr>
                <w:b/>
                <w:color w:val="262626"/>
              </w:rPr>
              <w:t>Recommended Duration:  18 Class Days</w:t>
            </w:r>
          </w:p>
        </w:tc>
      </w:tr>
      <w:tr w:rsidR="00273D15" w14:paraId="1F6D4B51" w14:textId="77777777">
        <w:trPr>
          <w:trHeight w:val="774"/>
        </w:trPr>
        <w:tc>
          <w:tcPr>
            <w:tcW w:w="13207" w:type="dxa"/>
            <w:gridSpan w:val="2"/>
          </w:tcPr>
          <w:p w14:paraId="1FBD47FC" w14:textId="77777777" w:rsidR="00273D15" w:rsidRDefault="00000000">
            <w:pPr>
              <w:rPr>
                <w:color w:val="262626"/>
              </w:rPr>
            </w:pPr>
            <w:r>
              <w:rPr>
                <w:b/>
                <w:color w:val="262626"/>
              </w:rPr>
              <w:t>Unit Description:</w:t>
            </w:r>
            <w:r>
              <w:rPr>
                <w:rFonts w:ascii="Arial" w:eastAsia="Arial" w:hAnsi="Arial" w:cs="Arial"/>
                <w:color w:val="262626"/>
              </w:rPr>
              <w:t xml:space="preserve"> Unit 2 provides students with an understanding of genetics. Students will explore and explain how mutations, genetic variation, asexual </w:t>
            </w:r>
            <w:proofErr w:type="spellStart"/>
            <w:r>
              <w:rPr>
                <w:rFonts w:ascii="Arial" w:eastAsia="Arial" w:hAnsi="Arial" w:cs="Arial"/>
                <w:color w:val="262626"/>
              </w:rPr>
              <w:t>resproduction</w:t>
            </w:r>
            <w:proofErr w:type="spellEnd"/>
            <w:r>
              <w:rPr>
                <w:rFonts w:ascii="Arial" w:eastAsia="Arial" w:hAnsi="Arial" w:cs="Arial"/>
                <w:color w:val="262626"/>
              </w:rPr>
              <w:t xml:space="preserve">, sexual reproduction, and the environment determine the traits of an individual organism. Students will explore the methods and reasoning behind genetic modification. </w:t>
            </w:r>
          </w:p>
          <w:p w14:paraId="3B7F585A" w14:textId="77777777" w:rsidR="00273D15" w:rsidRDefault="00273D15">
            <w:pPr>
              <w:jc w:val="both"/>
              <w:rPr>
                <w:color w:val="262626"/>
              </w:rPr>
            </w:pPr>
          </w:p>
        </w:tc>
      </w:tr>
    </w:tbl>
    <w:p w14:paraId="3EEF1501" w14:textId="77777777" w:rsidR="00273D15" w:rsidRDefault="00273D15">
      <w:pPr>
        <w:jc w:val="both"/>
        <w:rPr>
          <w:color w:val="262626"/>
        </w:rPr>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73D15" w14:paraId="3C2DE8CE" w14:textId="77777777">
        <w:trPr>
          <w:trHeight w:val="520"/>
          <w:tblHeader/>
        </w:trPr>
        <w:tc>
          <w:tcPr>
            <w:tcW w:w="6612" w:type="dxa"/>
            <w:shd w:val="clear" w:color="auto" w:fill="D9D9D9"/>
          </w:tcPr>
          <w:p w14:paraId="75059224" w14:textId="77777777" w:rsidR="00273D15" w:rsidRDefault="00000000">
            <w:pPr>
              <w:jc w:val="both"/>
              <w:rPr>
                <w:color w:val="262626"/>
              </w:rPr>
            </w:pPr>
            <w:r>
              <w:rPr>
                <w:b/>
                <w:color w:val="262626"/>
              </w:rPr>
              <w:t>Essential Questions:</w:t>
            </w:r>
          </w:p>
        </w:tc>
        <w:tc>
          <w:tcPr>
            <w:tcW w:w="6613" w:type="dxa"/>
            <w:shd w:val="clear" w:color="auto" w:fill="D9D9D9"/>
          </w:tcPr>
          <w:p w14:paraId="71C4538E" w14:textId="77777777" w:rsidR="00273D15" w:rsidRDefault="00000000">
            <w:pPr>
              <w:rPr>
                <w:color w:val="262626"/>
              </w:rPr>
            </w:pPr>
            <w:r>
              <w:rPr>
                <w:b/>
                <w:color w:val="262626"/>
              </w:rPr>
              <w:t xml:space="preserve">Enduring Understandings:  </w:t>
            </w:r>
          </w:p>
          <w:p w14:paraId="13C65EC2" w14:textId="77777777" w:rsidR="00273D15" w:rsidRDefault="00273D15">
            <w:pPr>
              <w:jc w:val="both"/>
              <w:rPr>
                <w:color w:val="262626"/>
              </w:rPr>
            </w:pPr>
          </w:p>
        </w:tc>
      </w:tr>
      <w:tr w:rsidR="00273D15" w14:paraId="156EEE0E" w14:textId="77777777">
        <w:trPr>
          <w:trHeight w:val="761"/>
        </w:trPr>
        <w:tc>
          <w:tcPr>
            <w:tcW w:w="6612" w:type="dxa"/>
            <w:shd w:val="clear" w:color="auto" w:fill="auto"/>
          </w:tcPr>
          <w:p w14:paraId="484906BE" w14:textId="77777777" w:rsidR="00273D15" w:rsidRDefault="00000000">
            <w:pPr>
              <w:rPr>
                <w:color w:val="262626"/>
              </w:rPr>
            </w:pPr>
            <w:r>
              <w:rPr>
                <w:color w:val="262626"/>
              </w:rPr>
              <w:t>What influences the growth and development of an organism?</w:t>
            </w:r>
          </w:p>
          <w:p w14:paraId="3494940C" w14:textId="77777777" w:rsidR="00273D15" w:rsidRDefault="00000000">
            <w:pPr>
              <w:rPr>
                <w:color w:val="262626"/>
              </w:rPr>
            </w:pPr>
            <w:r>
              <w:rPr>
                <w:color w:val="262626"/>
              </w:rPr>
              <w:t>Why do offspring look like their parents?</w:t>
            </w:r>
          </w:p>
          <w:p w14:paraId="43004EDA" w14:textId="77777777" w:rsidR="00273D15" w:rsidRDefault="00000000">
            <w:pPr>
              <w:rPr>
                <w:color w:val="262626"/>
              </w:rPr>
            </w:pPr>
            <w:r>
              <w:rPr>
                <w:color w:val="262626"/>
              </w:rPr>
              <w:t>Why are some mutations harmful while others are beneficial?</w:t>
            </w:r>
          </w:p>
          <w:p w14:paraId="7DDDC766" w14:textId="77777777" w:rsidR="00273D15" w:rsidRDefault="00000000">
            <w:pPr>
              <w:rPr>
                <w:color w:val="262626"/>
              </w:rPr>
            </w:pPr>
            <w:r>
              <w:rPr>
                <w:color w:val="262626"/>
              </w:rPr>
              <w:t>What are the benefits and dangers of genetic modification?</w:t>
            </w:r>
          </w:p>
          <w:p w14:paraId="40379BD3" w14:textId="77777777" w:rsidR="00273D15" w:rsidRDefault="00273D15">
            <w:pPr>
              <w:jc w:val="both"/>
              <w:rPr>
                <w:color w:val="262626"/>
              </w:rPr>
            </w:pPr>
          </w:p>
        </w:tc>
        <w:tc>
          <w:tcPr>
            <w:tcW w:w="6613" w:type="dxa"/>
            <w:shd w:val="clear" w:color="auto" w:fill="auto"/>
          </w:tcPr>
          <w:p w14:paraId="3061CC96"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All organisms are created through either asexual or sexual reproduction.</w:t>
            </w:r>
          </w:p>
          <w:p w14:paraId="32F275A7"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 xml:space="preserve">Organisms who reproduce sexually are more </w:t>
            </w:r>
            <w:proofErr w:type="spellStart"/>
            <w:r>
              <w:rPr>
                <w:rFonts w:ascii="Calibri" w:eastAsia="Calibri" w:hAnsi="Calibri" w:cs="Calibri"/>
                <w:color w:val="262626"/>
                <w:sz w:val="22"/>
                <w:szCs w:val="22"/>
              </w:rPr>
              <w:t>geneticially</w:t>
            </w:r>
            <w:proofErr w:type="spellEnd"/>
            <w:r>
              <w:rPr>
                <w:rFonts w:ascii="Calibri" w:eastAsia="Calibri" w:hAnsi="Calibri" w:cs="Calibri"/>
                <w:color w:val="262626"/>
                <w:sz w:val="22"/>
                <w:szCs w:val="22"/>
              </w:rPr>
              <w:t xml:space="preserve"> diverse.</w:t>
            </w:r>
          </w:p>
          <w:p w14:paraId="1A98555F"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Mutations can be harmful or beneficial based on how the mutation impacts the life of the organism.</w:t>
            </w:r>
          </w:p>
          <w:p w14:paraId="610FDED9"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Genes are passed from parent to offspring in pairs where the dominant gene is more likely to be seen.</w:t>
            </w:r>
          </w:p>
          <w:p w14:paraId="38E513A8"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Environmental factors can affect the expression of genes.</w:t>
            </w:r>
          </w:p>
          <w:p w14:paraId="472FF24A" w14:textId="77777777" w:rsidR="00273D15"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 xml:space="preserve">Humans </w:t>
            </w:r>
            <w:proofErr w:type="gramStart"/>
            <w:r>
              <w:rPr>
                <w:rFonts w:ascii="Calibri" w:eastAsia="Calibri" w:hAnsi="Calibri" w:cs="Calibri"/>
                <w:color w:val="262626"/>
                <w:sz w:val="22"/>
                <w:szCs w:val="22"/>
              </w:rPr>
              <w:t>have the ability to</w:t>
            </w:r>
            <w:proofErr w:type="gramEnd"/>
            <w:r>
              <w:rPr>
                <w:rFonts w:ascii="Calibri" w:eastAsia="Calibri" w:hAnsi="Calibri" w:cs="Calibri"/>
                <w:color w:val="262626"/>
                <w:sz w:val="22"/>
                <w:szCs w:val="22"/>
              </w:rPr>
              <w:t xml:space="preserve"> modify genes of organisms to get desired traits.</w:t>
            </w:r>
          </w:p>
        </w:tc>
      </w:tr>
    </w:tbl>
    <w:p w14:paraId="5BAF5B83" w14:textId="77777777" w:rsidR="00273D15" w:rsidRDefault="00273D15">
      <w:pPr>
        <w:jc w:val="both"/>
        <w:rPr>
          <w:color w:val="262626"/>
        </w:rPr>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960"/>
        <w:gridCol w:w="6570"/>
      </w:tblGrid>
      <w:tr w:rsidR="00273D15" w14:paraId="4AF03018" w14:textId="77777777">
        <w:trPr>
          <w:trHeight w:val="656"/>
          <w:tblHeader/>
        </w:trPr>
        <w:tc>
          <w:tcPr>
            <w:tcW w:w="2677" w:type="dxa"/>
            <w:shd w:val="clear" w:color="auto" w:fill="D9D9D9"/>
          </w:tcPr>
          <w:p w14:paraId="715694EB" w14:textId="77777777" w:rsidR="00273D15" w:rsidRDefault="00000000">
            <w:pPr>
              <w:jc w:val="both"/>
              <w:rPr>
                <w:b/>
                <w:color w:val="262626"/>
              </w:rPr>
            </w:pPr>
            <w:r>
              <w:rPr>
                <w:b/>
                <w:color w:val="262626"/>
              </w:rPr>
              <w:t>Relevant Standards:</w:t>
            </w:r>
          </w:p>
          <w:p w14:paraId="219BDD88" w14:textId="77777777" w:rsidR="00273D15" w:rsidRDefault="00273D15">
            <w:pPr>
              <w:jc w:val="both"/>
              <w:rPr>
                <w:b/>
                <w:color w:val="262626"/>
              </w:rPr>
            </w:pPr>
          </w:p>
        </w:tc>
        <w:tc>
          <w:tcPr>
            <w:tcW w:w="3960" w:type="dxa"/>
            <w:shd w:val="clear" w:color="auto" w:fill="D9D9D9"/>
          </w:tcPr>
          <w:p w14:paraId="738E5C15" w14:textId="77777777" w:rsidR="00273D15" w:rsidRDefault="00000000">
            <w:pPr>
              <w:jc w:val="both"/>
              <w:rPr>
                <w:b/>
                <w:strike/>
                <w:color w:val="262626"/>
              </w:rPr>
            </w:pPr>
            <w:r>
              <w:rPr>
                <w:b/>
                <w:color w:val="262626"/>
              </w:rPr>
              <w:t>Learning Goals:</w:t>
            </w:r>
          </w:p>
        </w:tc>
        <w:tc>
          <w:tcPr>
            <w:tcW w:w="6570" w:type="dxa"/>
            <w:shd w:val="clear" w:color="auto" w:fill="D9D9D9"/>
          </w:tcPr>
          <w:p w14:paraId="376F7BE1" w14:textId="77777777" w:rsidR="00273D15"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273D15" w14:paraId="59CDA15C" w14:textId="77777777">
        <w:trPr>
          <w:trHeight w:val="417"/>
        </w:trPr>
        <w:tc>
          <w:tcPr>
            <w:tcW w:w="2677" w:type="dxa"/>
          </w:tcPr>
          <w:p w14:paraId="7B71DBE3" w14:textId="77777777" w:rsidR="00273D15" w:rsidRDefault="00000000">
            <w:pPr>
              <w:rPr>
                <w:color w:val="262626"/>
              </w:rPr>
            </w:pPr>
            <w:r>
              <w:rPr>
                <w:rFonts w:ascii="Arial" w:eastAsia="Arial" w:hAnsi="Arial" w:cs="Arial"/>
                <w:color w:val="262626"/>
                <w:sz w:val="22"/>
                <w:szCs w:val="22"/>
              </w:rPr>
              <w:t>MS-LS3-1, MS-LS3-2, MS-LS1-5, MS-LS4-5</w:t>
            </w:r>
          </w:p>
          <w:p w14:paraId="5A0D8521" w14:textId="77777777" w:rsidR="00273D15" w:rsidRDefault="00273D15">
            <w:pPr>
              <w:rPr>
                <w:color w:val="262626"/>
              </w:rPr>
            </w:pPr>
          </w:p>
          <w:p w14:paraId="53B931F5" w14:textId="77777777" w:rsidR="00273D15" w:rsidRDefault="00273D15">
            <w:pPr>
              <w:spacing w:before="280"/>
              <w:rPr>
                <w:color w:val="262626"/>
              </w:rPr>
            </w:pPr>
          </w:p>
        </w:tc>
        <w:tc>
          <w:tcPr>
            <w:tcW w:w="3960" w:type="dxa"/>
          </w:tcPr>
          <w:p w14:paraId="02BE5E39" w14:textId="77777777" w:rsidR="00273D15" w:rsidRDefault="00000000">
            <w:pPr>
              <w:jc w:val="both"/>
              <w:rPr>
                <w:color w:val="262626"/>
              </w:rPr>
            </w:pPr>
            <w:r>
              <w:rPr>
                <w:color w:val="262626"/>
              </w:rPr>
              <w:t xml:space="preserve">Students will master the concepts of genetics </w:t>
            </w:r>
            <w:proofErr w:type="gramStart"/>
            <w:r>
              <w:rPr>
                <w:color w:val="262626"/>
              </w:rPr>
              <w:t>through the use of</w:t>
            </w:r>
            <w:proofErr w:type="gramEnd"/>
            <w:r>
              <w:rPr>
                <w:color w:val="262626"/>
              </w:rPr>
              <w:t xml:space="preserve"> vocabulary, interactive notes, hands on lab work, and collaborative research projects.</w:t>
            </w:r>
          </w:p>
        </w:tc>
        <w:tc>
          <w:tcPr>
            <w:tcW w:w="6570" w:type="dxa"/>
          </w:tcPr>
          <w:p w14:paraId="5C31587E" w14:textId="77777777" w:rsidR="00273D15" w:rsidRDefault="00000000">
            <w:pPr>
              <w:rPr>
                <w:color w:val="262626"/>
                <w:sz w:val="22"/>
                <w:szCs w:val="22"/>
              </w:rPr>
            </w:pPr>
            <w:r>
              <w:rPr>
                <w:color w:val="262626"/>
                <w:sz w:val="22"/>
                <w:szCs w:val="22"/>
              </w:rPr>
              <w:t>Explain the difference between asexual and sexual reproduction.</w:t>
            </w:r>
          </w:p>
          <w:p w14:paraId="6C1CC4EC" w14:textId="77777777" w:rsidR="00273D15" w:rsidRDefault="00000000">
            <w:pPr>
              <w:rPr>
                <w:color w:val="262626"/>
                <w:sz w:val="22"/>
                <w:szCs w:val="22"/>
              </w:rPr>
            </w:pPr>
            <w:r>
              <w:rPr>
                <w:color w:val="262626"/>
                <w:sz w:val="22"/>
                <w:szCs w:val="22"/>
              </w:rPr>
              <w:t>Explain why there is greater genetic diversity in organisms who reproduce sexually.</w:t>
            </w:r>
          </w:p>
          <w:p w14:paraId="26BB78D6" w14:textId="77777777" w:rsidR="00273D15" w:rsidRDefault="00000000">
            <w:pPr>
              <w:rPr>
                <w:color w:val="262626"/>
                <w:sz w:val="22"/>
                <w:szCs w:val="22"/>
              </w:rPr>
            </w:pPr>
            <w:r>
              <w:rPr>
                <w:color w:val="262626"/>
                <w:sz w:val="22"/>
                <w:szCs w:val="22"/>
              </w:rPr>
              <w:t>Explain how environmental and genetic factors impact gene expression.</w:t>
            </w:r>
          </w:p>
          <w:p w14:paraId="01178130" w14:textId="77777777" w:rsidR="00273D15" w:rsidRDefault="00000000">
            <w:pPr>
              <w:rPr>
                <w:color w:val="262626"/>
                <w:sz w:val="22"/>
                <w:szCs w:val="22"/>
              </w:rPr>
            </w:pPr>
            <w:r>
              <w:rPr>
                <w:color w:val="262626"/>
                <w:sz w:val="22"/>
                <w:szCs w:val="22"/>
              </w:rPr>
              <w:t>Explain how and why humans use technology to modify DNA of plants and animals.</w:t>
            </w:r>
          </w:p>
          <w:p w14:paraId="7DC3C0F0" w14:textId="77777777" w:rsidR="00273D15" w:rsidRDefault="00273D15">
            <w:pPr>
              <w:rPr>
                <w:color w:val="262626"/>
                <w:sz w:val="22"/>
                <w:szCs w:val="22"/>
              </w:rPr>
            </w:pPr>
          </w:p>
        </w:tc>
      </w:tr>
    </w:tbl>
    <w:p w14:paraId="40B43AA3" w14:textId="77777777" w:rsidR="00273D15" w:rsidRDefault="00273D15">
      <w:pPr>
        <w:jc w:val="both"/>
        <w:rPr>
          <w:color w:val="262626"/>
        </w:rPr>
      </w:pPr>
    </w:p>
    <w:p w14:paraId="5D3A4E7D" w14:textId="77777777" w:rsidR="00273D15" w:rsidRDefault="00273D15">
      <w:pPr>
        <w:jc w:val="both"/>
        <w:rPr>
          <w:color w:val="262626"/>
        </w:rPr>
      </w:pPr>
    </w:p>
    <w:tbl>
      <w:tblPr>
        <w:tblStyle w:val="a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273D15" w14:paraId="3AF7D54F" w14:textId="77777777">
        <w:trPr>
          <w:trHeight w:val="255"/>
          <w:tblHeader/>
        </w:trPr>
        <w:tc>
          <w:tcPr>
            <w:tcW w:w="3301" w:type="dxa"/>
            <w:shd w:val="clear" w:color="auto" w:fill="D9D9D9"/>
          </w:tcPr>
          <w:p w14:paraId="20E1F1FF" w14:textId="77777777" w:rsidR="00273D15" w:rsidRDefault="00000000">
            <w:pPr>
              <w:rPr>
                <w:b/>
                <w:color w:val="262626"/>
              </w:rPr>
            </w:pPr>
            <w:r>
              <w:rPr>
                <w:b/>
                <w:color w:val="262626"/>
              </w:rPr>
              <w:lastRenderedPageBreak/>
              <w:t>Formative Assessments*:</w:t>
            </w:r>
          </w:p>
        </w:tc>
        <w:tc>
          <w:tcPr>
            <w:tcW w:w="3302" w:type="dxa"/>
            <w:shd w:val="clear" w:color="auto" w:fill="D9D9D9"/>
          </w:tcPr>
          <w:p w14:paraId="170D7C49" w14:textId="77777777" w:rsidR="00273D15" w:rsidRDefault="00000000">
            <w:pPr>
              <w:rPr>
                <w:b/>
                <w:color w:val="262626"/>
              </w:rPr>
            </w:pPr>
            <w:r>
              <w:rPr>
                <w:b/>
                <w:color w:val="262626"/>
              </w:rPr>
              <w:t>Summative Assessment:</w:t>
            </w:r>
          </w:p>
        </w:tc>
        <w:tc>
          <w:tcPr>
            <w:tcW w:w="3302" w:type="dxa"/>
            <w:shd w:val="clear" w:color="auto" w:fill="D9D9D9"/>
          </w:tcPr>
          <w:p w14:paraId="7B65BC48" w14:textId="77777777" w:rsidR="00273D15" w:rsidRDefault="00000000">
            <w:pPr>
              <w:rPr>
                <w:b/>
                <w:color w:val="262626"/>
              </w:rPr>
            </w:pPr>
            <w:r>
              <w:rPr>
                <w:b/>
                <w:color w:val="262626"/>
              </w:rPr>
              <w:t>Performance Assessments:</w:t>
            </w:r>
          </w:p>
        </w:tc>
        <w:tc>
          <w:tcPr>
            <w:tcW w:w="3302" w:type="dxa"/>
            <w:shd w:val="clear" w:color="auto" w:fill="D9D9D9"/>
          </w:tcPr>
          <w:p w14:paraId="08F5061A" w14:textId="77777777" w:rsidR="00273D15" w:rsidRDefault="00000000">
            <w:pPr>
              <w:rPr>
                <w:b/>
                <w:color w:val="262626"/>
              </w:rPr>
            </w:pPr>
            <w:r>
              <w:rPr>
                <w:b/>
                <w:color w:val="262626"/>
              </w:rPr>
              <w:t>Major Activities/ Assignments (required):</w:t>
            </w:r>
          </w:p>
        </w:tc>
      </w:tr>
      <w:tr w:rsidR="00273D15" w14:paraId="0A93471F" w14:textId="77777777">
        <w:trPr>
          <w:trHeight w:val="255"/>
        </w:trPr>
        <w:tc>
          <w:tcPr>
            <w:tcW w:w="3301" w:type="dxa"/>
          </w:tcPr>
          <w:p w14:paraId="50BF0493"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 xml:space="preserve">Sexual vs Asexual reproduction </w:t>
            </w:r>
            <w:proofErr w:type="spellStart"/>
            <w:r>
              <w:rPr>
                <w:color w:val="262626"/>
                <w:sz w:val="22"/>
                <w:szCs w:val="22"/>
              </w:rPr>
              <w:t>hyperdoc</w:t>
            </w:r>
            <w:proofErr w:type="spellEnd"/>
          </w:p>
          <w:p w14:paraId="4B1F632D"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Human Traits lab</w:t>
            </w:r>
          </w:p>
          <w:p w14:paraId="0E2CA525"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 xml:space="preserve">Genetics </w:t>
            </w:r>
            <w:proofErr w:type="spellStart"/>
            <w:r>
              <w:rPr>
                <w:color w:val="262626"/>
                <w:sz w:val="22"/>
                <w:szCs w:val="22"/>
              </w:rPr>
              <w:t>Hyperdoc</w:t>
            </w:r>
            <w:proofErr w:type="spellEnd"/>
          </w:p>
          <w:p w14:paraId="61C83037"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Punnett Square practice</w:t>
            </w:r>
          </w:p>
          <w:p w14:paraId="57EE9B86"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Pedigree Lab</w:t>
            </w:r>
          </w:p>
          <w:p w14:paraId="77D152F2"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Human mutations presentation</w:t>
            </w:r>
          </w:p>
          <w:p w14:paraId="34680401" w14:textId="77777777" w:rsidR="00273D15" w:rsidRDefault="00000000">
            <w:pPr>
              <w:widowControl w:val="0"/>
              <w:numPr>
                <w:ilvl w:val="0"/>
                <w:numId w:val="6"/>
              </w:numPr>
              <w:pBdr>
                <w:top w:val="nil"/>
                <w:left w:val="nil"/>
                <w:bottom w:val="nil"/>
                <w:right w:val="nil"/>
                <w:between w:val="nil"/>
              </w:pBdr>
              <w:rPr>
                <w:color w:val="262626"/>
                <w:sz w:val="22"/>
                <w:szCs w:val="22"/>
              </w:rPr>
            </w:pPr>
            <w:r>
              <w:rPr>
                <w:color w:val="262626"/>
                <w:sz w:val="22"/>
                <w:szCs w:val="22"/>
              </w:rPr>
              <w:t>Genetic Engineering Project</w:t>
            </w:r>
          </w:p>
        </w:tc>
        <w:tc>
          <w:tcPr>
            <w:tcW w:w="3302" w:type="dxa"/>
          </w:tcPr>
          <w:p w14:paraId="156E5808" w14:textId="77777777" w:rsidR="00273D15"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Vocabulary Test</w:t>
            </w:r>
          </w:p>
          <w:p w14:paraId="4533F130" w14:textId="77777777" w:rsidR="00273D15"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Unit Test</w:t>
            </w:r>
          </w:p>
          <w:p w14:paraId="74B8A6CF" w14:textId="77777777" w:rsidR="00273D15" w:rsidRDefault="00273D15">
            <w:pPr>
              <w:widowControl w:val="0"/>
              <w:pBdr>
                <w:top w:val="nil"/>
                <w:left w:val="nil"/>
                <w:bottom w:val="nil"/>
                <w:right w:val="nil"/>
                <w:between w:val="nil"/>
              </w:pBdr>
              <w:rPr>
                <w:color w:val="262626"/>
                <w:sz w:val="22"/>
                <w:szCs w:val="22"/>
              </w:rPr>
            </w:pPr>
          </w:p>
        </w:tc>
        <w:tc>
          <w:tcPr>
            <w:tcW w:w="3302" w:type="dxa"/>
          </w:tcPr>
          <w:p w14:paraId="6AE45460" w14:textId="77777777" w:rsidR="00273D15" w:rsidRDefault="00000000">
            <w:pPr>
              <w:numPr>
                <w:ilvl w:val="0"/>
                <w:numId w:val="7"/>
              </w:numPr>
              <w:pBdr>
                <w:top w:val="nil"/>
                <w:left w:val="nil"/>
                <w:bottom w:val="nil"/>
                <w:right w:val="nil"/>
                <w:between w:val="nil"/>
              </w:pBdr>
              <w:rPr>
                <w:color w:val="262626"/>
              </w:rPr>
            </w:pPr>
            <w:proofErr w:type="spellStart"/>
            <w:r>
              <w:rPr>
                <w:color w:val="262626"/>
              </w:rPr>
              <w:t>Reebop</w:t>
            </w:r>
            <w:proofErr w:type="spellEnd"/>
            <w:r>
              <w:rPr>
                <w:color w:val="262626"/>
              </w:rPr>
              <w:t xml:space="preserve"> Lab</w:t>
            </w:r>
          </w:p>
          <w:p w14:paraId="5485C668" w14:textId="77777777" w:rsidR="00273D15" w:rsidRDefault="00000000">
            <w:pPr>
              <w:numPr>
                <w:ilvl w:val="0"/>
                <w:numId w:val="7"/>
              </w:numPr>
              <w:pBdr>
                <w:top w:val="nil"/>
                <w:left w:val="nil"/>
                <w:bottom w:val="nil"/>
                <w:right w:val="nil"/>
                <w:between w:val="nil"/>
              </w:pBdr>
              <w:rPr>
                <w:color w:val="262626"/>
              </w:rPr>
            </w:pPr>
            <w:r>
              <w:rPr>
                <w:color w:val="262626"/>
              </w:rPr>
              <w:t>Mutations Project</w:t>
            </w:r>
          </w:p>
        </w:tc>
        <w:tc>
          <w:tcPr>
            <w:tcW w:w="3302" w:type="dxa"/>
          </w:tcPr>
          <w:p w14:paraId="2B197466" w14:textId="77777777" w:rsidR="00273D15" w:rsidRDefault="00000000">
            <w:pPr>
              <w:rPr>
                <w:i/>
                <w:color w:val="262626"/>
              </w:rPr>
            </w:pPr>
            <w:r>
              <w:rPr>
                <w:i/>
                <w:color w:val="262626"/>
              </w:rPr>
              <w:t>See formative and performance assessments*</w:t>
            </w:r>
          </w:p>
        </w:tc>
      </w:tr>
    </w:tbl>
    <w:p w14:paraId="4F1C307A" w14:textId="77777777" w:rsidR="00273D15" w:rsidRDefault="00273D15">
      <w:pPr>
        <w:jc w:val="both"/>
        <w:rPr>
          <w:color w:val="262626"/>
        </w:rPr>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73D15" w14:paraId="4F1476AE" w14:textId="77777777">
        <w:trPr>
          <w:trHeight w:val="508"/>
        </w:trPr>
        <w:tc>
          <w:tcPr>
            <w:tcW w:w="13225" w:type="dxa"/>
            <w:gridSpan w:val="4"/>
            <w:shd w:val="clear" w:color="auto" w:fill="D9D9D9"/>
          </w:tcPr>
          <w:p w14:paraId="077C855A" w14:textId="77777777" w:rsidR="00273D15"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273D15" w14:paraId="022F43D7" w14:textId="77777777">
        <w:trPr>
          <w:trHeight w:val="254"/>
        </w:trPr>
        <w:tc>
          <w:tcPr>
            <w:tcW w:w="3955" w:type="dxa"/>
            <w:shd w:val="clear" w:color="auto" w:fill="D9D9D9"/>
          </w:tcPr>
          <w:p w14:paraId="5F19D8C3" w14:textId="77777777" w:rsidR="00273D15" w:rsidRDefault="00000000">
            <w:pPr>
              <w:jc w:val="both"/>
              <w:rPr>
                <w:b/>
                <w:color w:val="262626"/>
              </w:rPr>
            </w:pPr>
            <w:r>
              <w:rPr>
                <w:b/>
                <w:color w:val="262626"/>
              </w:rPr>
              <w:t>Special Education Students</w:t>
            </w:r>
          </w:p>
        </w:tc>
        <w:tc>
          <w:tcPr>
            <w:tcW w:w="3381" w:type="dxa"/>
            <w:shd w:val="clear" w:color="auto" w:fill="D9D9D9"/>
          </w:tcPr>
          <w:p w14:paraId="7D9D8BB9" w14:textId="77777777" w:rsidR="00273D15" w:rsidRDefault="00000000">
            <w:pPr>
              <w:jc w:val="both"/>
              <w:rPr>
                <w:b/>
                <w:color w:val="262626"/>
              </w:rPr>
            </w:pPr>
            <w:r>
              <w:rPr>
                <w:b/>
                <w:color w:val="262626"/>
              </w:rPr>
              <w:t>English Language Learners (ELLs)</w:t>
            </w:r>
          </w:p>
        </w:tc>
        <w:tc>
          <w:tcPr>
            <w:tcW w:w="2985" w:type="dxa"/>
            <w:shd w:val="clear" w:color="auto" w:fill="D9D9D9"/>
          </w:tcPr>
          <w:p w14:paraId="20064513" w14:textId="77777777" w:rsidR="00273D15" w:rsidRDefault="00000000">
            <w:pPr>
              <w:jc w:val="both"/>
              <w:rPr>
                <w:b/>
                <w:color w:val="262626"/>
              </w:rPr>
            </w:pPr>
            <w:r>
              <w:rPr>
                <w:b/>
                <w:color w:val="262626"/>
              </w:rPr>
              <w:t>At-Risk Learners</w:t>
            </w:r>
          </w:p>
        </w:tc>
        <w:tc>
          <w:tcPr>
            <w:tcW w:w="2904" w:type="dxa"/>
            <w:shd w:val="clear" w:color="auto" w:fill="D9D9D9"/>
          </w:tcPr>
          <w:p w14:paraId="2B94AFF6" w14:textId="77777777" w:rsidR="00273D15" w:rsidRDefault="00000000">
            <w:pPr>
              <w:jc w:val="both"/>
              <w:rPr>
                <w:b/>
                <w:color w:val="262626"/>
              </w:rPr>
            </w:pPr>
            <w:r>
              <w:rPr>
                <w:b/>
                <w:color w:val="262626"/>
              </w:rPr>
              <w:t>Advanced Learners</w:t>
            </w:r>
          </w:p>
        </w:tc>
      </w:tr>
      <w:tr w:rsidR="00273D15" w14:paraId="279C1738" w14:textId="77777777">
        <w:trPr>
          <w:trHeight w:val="499"/>
        </w:trPr>
        <w:tc>
          <w:tcPr>
            <w:tcW w:w="3955" w:type="dxa"/>
            <w:shd w:val="clear" w:color="auto" w:fill="auto"/>
          </w:tcPr>
          <w:p w14:paraId="6A4A4FE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submit work in hard copy or on </w:t>
            </w:r>
            <w:proofErr w:type="spellStart"/>
            <w:r>
              <w:rPr>
                <w:color w:val="262626"/>
              </w:rPr>
              <w:t>schoology</w:t>
            </w:r>
            <w:proofErr w:type="spellEnd"/>
            <w:r>
              <w:rPr>
                <w:color w:val="262626"/>
              </w:rPr>
              <w:t xml:space="preserve"> depending on their needs.</w:t>
            </w:r>
          </w:p>
          <w:p w14:paraId="3FE8C8C9"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given freedom of expression in any </w:t>
            </w:r>
            <w:proofErr w:type="gramStart"/>
            <w:r>
              <w:rPr>
                <w:color w:val="262626"/>
              </w:rPr>
              <w:t>medium,  provided</w:t>
            </w:r>
            <w:proofErr w:type="gramEnd"/>
            <w:r>
              <w:rPr>
                <w:color w:val="262626"/>
              </w:rPr>
              <w:t xml:space="preserve"> it is documented in IEP.</w:t>
            </w:r>
          </w:p>
          <w:p w14:paraId="606B8C67"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work with ICS teacher of record to develop any forms of expression not outlined in </w:t>
            </w:r>
            <w:proofErr w:type="gramStart"/>
            <w:r>
              <w:rPr>
                <w:color w:val="262626"/>
              </w:rPr>
              <w:t>IEP, and</w:t>
            </w:r>
            <w:proofErr w:type="gramEnd"/>
            <w:r>
              <w:rPr>
                <w:color w:val="262626"/>
              </w:rPr>
              <w:t xml:space="preserve"> said information will be discussed in Annual Review.</w:t>
            </w:r>
          </w:p>
        </w:tc>
        <w:tc>
          <w:tcPr>
            <w:tcW w:w="3381" w:type="dxa"/>
            <w:shd w:val="clear" w:color="auto" w:fill="auto"/>
          </w:tcPr>
          <w:p w14:paraId="18F62CE7"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p w14:paraId="37255975"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redo assignments with assistance from the ELL teacher.</w:t>
            </w:r>
          </w:p>
        </w:tc>
        <w:tc>
          <w:tcPr>
            <w:tcW w:w="2985" w:type="dxa"/>
            <w:shd w:val="clear" w:color="auto" w:fill="auto"/>
          </w:tcPr>
          <w:p w14:paraId="2EE5B88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3DE57A92"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2A339391" w14:textId="77777777" w:rsidR="00273D15" w:rsidRDefault="00273D15">
      <w:pPr>
        <w:jc w:val="both"/>
        <w:rPr>
          <w:color w:val="262626"/>
        </w:rPr>
      </w:pPr>
    </w:p>
    <w:tbl>
      <w:tblPr>
        <w:tblStyle w:val="a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73D15" w14:paraId="76DF7FF9" w14:textId="77777777">
        <w:trPr>
          <w:trHeight w:val="259"/>
        </w:trPr>
        <w:tc>
          <w:tcPr>
            <w:tcW w:w="13225" w:type="dxa"/>
            <w:gridSpan w:val="4"/>
            <w:shd w:val="clear" w:color="auto" w:fill="D9D9D9"/>
          </w:tcPr>
          <w:p w14:paraId="17B0DB73" w14:textId="77777777" w:rsidR="00273D15" w:rsidRDefault="00000000">
            <w:pPr>
              <w:jc w:val="both"/>
              <w:rPr>
                <w:i/>
                <w:color w:val="262626"/>
              </w:rPr>
            </w:pPr>
            <w:r>
              <w:rPr>
                <w:b/>
                <w:color w:val="262626"/>
              </w:rPr>
              <w:t xml:space="preserve">Instructional Strategies: </w:t>
            </w:r>
            <w:r>
              <w:rPr>
                <w:i/>
                <w:color w:val="262626"/>
              </w:rPr>
              <w:t>(List and describe.)</w:t>
            </w:r>
          </w:p>
        </w:tc>
      </w:tr>
      <w:tr w:rsidR="00273D15" w14:paraId="292B3B3F" w14:textId="77777777">
        <w:trPr>
          <w:trHeight w:val="1027"/>
        </w:trPr>
        <w:tc>
          <w:tcPr>
            <w:tcW w:w="13225" w:type="dxa"/>
            <w:gridSpan w:val="4"/>
            <w:shd w:val="clear" w:color="auto" w:fill="auto"/>
          </w:tcPr>
          <w:p w14:paraId="773D724F"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0B572E79"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 xml:space="preserve">Students will take notes from google slide or </w:t>
            </w:r>
            <w:proofErr w:type="spellStart"/>
            <w:r>
              <w:rPr>
                <w:color w:val="262626"/>
              </w:rPr>
              <w:t>peardeck</w:t>
            </w:r>
            <w:proofErr w:type="spellEnd"/>
            <w:r>
              <w:rPr>
                <w:color w:val="262626"/>
              </w:rPr>
              <w:t xml:space="preserve"> presentations.</w:t>
            </w:r>
          </w:p>
          <w:p w14:paraId="2A9E8F7B"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Think-Pair-Share &amp; Turn/Talk:</w:t>
            </w:r>
            <w:r>
              <w:rPr>
                <w:color w:val="262626"/>
              </w:rPr>
              <w:t xml:space="preserve"> Students will respond in writing to prompts from teachers through </w:t>
            </w:r>
            <w:proofErr w:type="spellStart"/>
            <w:r>
              <w:rPr>
                <w:color w:val="262626"/>
              </w:rPr>
              <w:t>peardeck</w:t>
            </w:r>
            <w:proofErr w:type="spellEnd"/>
            <w:r>
              <w:rPr>
                <w:color w:val="262626"/>
              </w:rPr>
              <w:t>, will discuss with their peers, and then will participate in class-wide discussions.</w:t>
            </w:r>
          </w:p>
          <w:p w14:paraId="1FF32C04"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lastRenderedPageBreak/>
              <w:t>Individualized Instruction:</w:t>
            </w:r>
            <w:r>
              <w:rPr>
                <w:color w:val="262626"/>
              </w:rPr>
              <w:t xml:space="preserve"> Students will receive individualized support during independent work times.</w:t>
            </w:r>
          </w:p>
          <w:p w14:paraId="4EEC501F"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Students will be provided with hands-on laboratory experiments designed to engage them with the concepts of genetics.</w:t>
            </w:r>
          </w:p>
          <w:p w14:paraId="5ACA97B7" w14:textId="77777777" w:rsidR="00273D15" w:rsidRDefault="00000000">
            <w:pPr>
              <w:widowControl/>
              <w:pBdr>
                <w:top w:val="nil"/>
                <w:left w:val="nil"/>
                <w:bottom w:val="nil"/>
                <w:right w:val="nil"/>
                <w:between w:val="nil"/>
              </w:pBdr>
              <w:ind w:left="720"/>
              <w:jc w:val="both"/>
              <w:rPr>
                <w:b/>
                <w:color w:val="262626"/>
              </w:rPr>
            </w:pPr>
            <w:r>
              <w:rPr>
                <w:color w:val="262626"/>
              </w:rPr>
              <w:t xml:space="preserve"> </w:t>
            </w:r>
          </w:p>
        </w:tc>
      </w:tr>
      <w:tr w:rsidR="00273D15" w14:paraId="01A45E6E" w14:textId="77777777">
        <w:trPr>
          <w:trHeight w:val="518"/>
        </w:trPr>
        <w:tc>
          <w:tcPr>
            <w:tcW w:w="13225" w:type="dxa"/>
            <w:gridSpan w:val="4"/>
            <w:shd w:val="clear" w:color="auto" w:fill="D9D9D9"/>
          </w:tcPr>
          <w:p w14:paraId="7A8CABB6" w14:textId="77777777" w:rsidR="00273D15" w:rsidRDefault="00000000">
            <w:pPr>
              <w:jc w:val="both"/>
              <w:rPr>
                <w:color w:val="262626"/>
              </w:rPr>
            </w:pPr>
            <w:r>
              <w:rPr>
                <w:b/>
                <w:color w:val="262626"/>
              </w:rPr>
              <w:lastRenderedPageBreak/>
              <w:t xml:space="preserve">Possible Instructional </w:t>
            </w:r>
            <w:proofErr w:type="gramStart"/>
            <w:r>
              <w:rPr>
                <w:b/>
                <w:color w:val="262626"/>
              </w:rPr>
              <w:t>Adjustments  (</w:t>
            </w:r>
            <w:proofErr w:type="gramEnd"/>
            <w:r>
              <w:rPr>
                <w:b/>
                <w:color w:val="262626"/>
              </w:rPr>
              <w:t xml:space="preserve">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273D15" w14:paraId="6DCB4412" w14:textId="77777777">
        <w:trPr>
          <w:trHeight w:val="259"/>
        </w:trPr>
        <w:tc>
          <w:tcPr>
            <w:tcW w:w="3505" w:type="dxa"/>
            <w:shd w:val="clear" w:color="auto" w:fill="D9D9D9"/>
          </w:tcPr>
          <w:p w14:paraId="19C75870" w14:textId="77777777" w:rsidR="00273D15" w:rsidRDefault="00000000">
            <w:pPr>
              <w:jc w:val="both"/>
              <w:rPr>
                <w:b/>
                <w:color w:val="262626"/>
              </w:rPr>
            </w:pPr>
            <w:r>
              <w:rPr>
                <w:b/>
                <w:color w:val="262626"/>
              </w:rPr>
              <w:t xml:space="preserve">Special Education Students </w:t>
            </w:r>
          </w:p>
        </w:tc>
        <w:tc>
          <w:tcPr>
            <w:tcW w:w="3436" w:type="dxa"/>
            <w:shd w:val="clear" w:color="auto" w:fill="D9D9D9"/>
          </w:tcPr>
          <w:p w14:paraId="0F987631" w14:textId="77777777" w:rsidR="00273D15" w:rsidRDefault="00000000">
            <w:pPr>
              <w:jc w:val="both"/>
              <w:rPr>
                <w:b/>
                <w:color w:val="262626"/>
              </w:rPr>
            </w:pPr>
            <w:r>
              <w:rPr>
                <w:b/>
                <w:color w:val="262626"/>
              </w:rPr>
              <w:t>English Language Learners (ELLs)</w:t>
            </w:r>
          </w:p>
        </w:tc>
        <w:tc>
          <w:tcPr>
            <w:tcW w:w="3103" w:type="dxa"/>
            <w:shd w:val="clear" w:color="auto" w:fill="D9D9D9"/>
          </w:tcPr>
          <w:p w14:paraId="66FAE8F0" w14:textId="77777777" w:rsidR="00273D15" w:rsidRDefault="00000000">
            <w:pPr>
              <w:jc w:val="both"/>
              <w:rPr>
                <w:b/>
                <w:color w:val="262626"/>
              </w:rPr>
            </w:pPr>
            <w:r>
              <w:rPr>
                <w:b/>
                <w:color w:val="262626"/>
              </w:rPr>
              <w:t>At-Risk Learners</w:t>
            </w:r>
          </w:p>
        </w:tc>
        <w:tc>
          <w:tcPr>
            <w:tcW w:w="3181" w:type="dxa"/>
            <w:shd w:val="clear" w:color="auto" w:fill="D9D9D9"/>
          </w:tcPr>
          <w:p w14:paraId="42C72B0C" w14:textId="77777777" w:rsidR="00273D15" w:rsidRDefault="00000000">
            <w:pPr>
              <w:jc w:val="both"/>
              <w:rPr>
                <w:b/>
                <w:color w:val="262626"/>
              </w:rPr>
            </w:pPr>
            <w:r>
              <w:rPr>
                <w:b/>
                <w:color w:val="262626"/>
              </w:rPr>
              <w:t>Advanced Learners</w:t>
            </w:r>
          </w:p>
        </w:tc>
      </w:tr>
      <w:tr w:rsidR="00273D15" w14:paraId="0BE1983F" w14:textId="77777777">
        <w:trPr>
          <w:trHeight w:val="518"/>
        </w:trPr>
        <w:tc>
          <w:tcPr>
            <w:tcW w:w="3505" w:type="dxa"/>
            <w:shd w:val="clear" w:color="auto" w:fill="auto"/>
          </w:tcPr>
          <w:p w14:paraId="29FF6924"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guided-note sheets that will enable them to </w:t>
            </w:r>
            <w:proofErr w:type="gramStart"/>
            <w:r>
              <w:rPr>
                <w:color w:val="262626"/>
              </w:rPr>
              <w:t>more easily engage with direct instruction and organize their notes in a coherent manner</w:t>
            </w:r>
            <w:proofErr w:type="gramEnd"/>
            <w:r>
              <w:rPr>
                <w:color w:val="262626"/>
              </w:rPr>
              <w:t>.</w:t>
            </w:r>
          </w:p>
          <w:p w14:paraId="467154A2"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04C89A6E"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taught organizational skills that enable them to </w:t>
            </w:r>
            <w:proofErr w:type="gramStart"/>
            <w:r>
              <w:rPr>
                <w:color w:val="262626"/>
              </w:rPr>
              <w:t>more easily recall classroom materials</w:t>
            </w:r>
            <w:proofErr w:type="gramEnd"/>
            <w:r>
              <w:rPr>
                <w:color w:val="262626"/>
              </w:rPr>
              <w:t xml:space="preserve"> for reference in class.</w:t>
            </w:r>
          </w:p>
        </w:tc>
        <w:tc>
          <w:tcPr>
            <w:tcW w:w="3436" w:type="dxa"/>
            <w:shd w:val="clear" w:color="auto" w:fill="auto"/>
          </w:tcPr>
          <w:p w14:paraId="1ED91DB1"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0A54DDD4" w14:textId="77777777" w:rsidR="00273D15" w:rsidRDefault="00273D15">
            <w:pPr>
              <w:widowControl/>
              <w:pBdr>
                <w:top w:val="nil"/>
                <w:left w:val="nil"/>
                <w:bottom w:val="nil"/>
                <w:right w:val="nil"/>
                <w:between w:val="nil"/>
              </w:pBdr>
              <w:ind w:left="360"/>
              <w:jc w:val="both"/>
              <w:rPr>
                <w:color w:val="262626"/>
              </w:rPr>
            </w:pPr>
          </w:p>
        </w:tc>
        <w:tc>
          <w:tcPr>
            <w:tcW w:w="3103" w:type="dxa"/>
            <w:shd w:val="clear" w:color="auto" w:fill="auto"/>
          </w:tcPr>
          <w:p w14:paraId="74CECF46"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3CF2B8A6" w14:textId="77777777" w:rsidR="00273D15" w:rsidRDefault="00273D15">
            <w:pPr>
              <w:jc w:val="both"/>
              <w:rPr>
                <w:color w:val="262626"/>
              </w:rPr>
            </w:pPr>
          </w:p>
        </w:tc>
        <w:tc>
          <w:tcPr>
            <w:tcW w:w="3181" w:type="dxa"/>
            <w:shd w:val="clear" w:color="auto" w:fill="auto"/>
          </w:tcPr>
          <w:p w14:paraId="46A29AD6"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w:t>
            </w:r>
            <w:proofErr w:type="gramStart"/>
            <w:r>
              <w:rPr>
                <w:color w:val="262626"/>
              </w:rPr>
              <w:t>all of</w:t>
            </w:r>
            <w:proofErr w:type="gramEnd"/>
            <w:r>
              <w:rPr>
                <w:color w:val="262626"/>
              </w:rPr>
              <w:t xml:space="preserve"> the same material access as other student groups.</w:t>
            </w:r>
          </w:p>
          <w:p w14:paraId="671AD81C"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689A55D7" w14:textId="77777777" w:rsidR="00273D15" w:rsidRDefault="00273D15">
      <w:pPr>
        <w:jc w:val="both"/>
        <w:rPr>
          <w:color w:val="262626"/>
        </w:rPr>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2DACBE68" w14:textId="77777777">
        <w:trPr>
          <w:trHeight w:val="304"/>
          <w:tblHeader/>
        </w:trPr>
        <w:tc>
          <w:tcPr>
            <w:tcW w:w="13207" w:type="dxa"/>
            <w:shd w:val="clear" w:color="auto" w:fill="D9D9D9"/>
          </w:tcPr>
          <w:p w14:paraId="03DC18B6" w14:textId="77777777" w:rsidR="00273D15" w:rsidRDefault="00000000">
            <w:pPr>
              <w:rPr>
                <w:color w:val="262626"/>
              </w:rPr>
            </w:pPr>
            <w:r>
              <w:rPr>
                <w:b/>
                <w:color w:val="262626"/>
              </w:rPr>
              <w:t xml:space="preserve">Unit Vocabulary:  </w:t>
            </w:r>
          </w:p>
        </w:tc>
      </w:tr>
      <w:tr w:rsidR="00273D15" w14:paraId="12354FE5" w14:textId="77777777">
        <w:trPr>
          <w:trHeight w:val="1171"/>
        </w:trPr>
        <w:tc>
          <w:tcPr>
            <w:tcW w:w="13207" w:type="dxa"/>
          </w:tcPr>
          <w:p w14:paraId="57116FC6" w14:textId="77777777" w:rsidR="00273D15" w:rsidRDefault="00000000">
            <w:pPr>
              <w:rPr>
                <w:rFonts w:ascii="Calibri" w:eastAsia="Calibri" w:hAnsi="Calibri" w:cs="Calibri"/>
                <w:b/>
                <w:color w:val="262626"/>
              </w:rPr>
            </w:pPr>
            <w:r>
              <w:rPr>
                <w:b/>
                <w:color w:val="262626"/>
              </w:rPr>
              <w:t xml:space="preserve">Essential:  </w:t>
            </w:r>
            <w:r>
              <w:rPr>
                <w:rFonts w:ascii="Calibri" w:eastAsia="Calibri" w:hAnsi="Calibri" w:cs="Calibri"/>
                <w:b/>
                <w:color w:val="262626"/>
              </w:rPr>
              <w:t>Asexual Reproduction, DNA, Gene, Genetics, Heredity</w:t>
            </w:r>
            <w:r>
              <w:rPr>
                <w:rFonts w:ascii="Calibri" w:eastAsia="Calibri" w:hAnsi="Calibri" w:cs="Calibri"/>
                <w:b/>
                <w:color w:val="262626"/>
              </w:rPr>
              <w:tab/>
              <w:t xml:space="preserve">, Meiosis, Mitosis, Mutation, Sexual Reproduction, </w:t>
            </w:r>
            <w:r>
              <w:rPr>
                <w:rFonts w:ascii="Calibri" w:eastAsia="Calibri" w:hAnsi="Calibri" w:cs="Calibri"/>
                <w:b/>
                <w:color w:val="262626"/>
              </w:rPr>
              <w:tab/>
            </w:r>
            <w:proofErr w:type="gramStart"/>
            <w:r>
              <w:rPr>
                <w:rFonts w:ascii="Calibri" w:eastAsia="Calibri" w:hAnsi="Calibri" w:cs="Calibri"/>
                <w:b/>
                <w:color w:val="262626"/>
              </w:rPr>
              <w:t>Variation,  dominant</w:t>
            </w:r>
            <w:proofErr w:type="gramEnd"/>
            <w:r>
              <w:rPr>
                <w:rFonts w:ascii="Calibri" w:eastAsia="Calibri" w:hAnsi="Calibri" w:cs="Calibri"/>
                <w:b/>
                <w:color w:val="262626"/>
              </w:rPr>
              <w:t xml:space="preserve"> traits, recessive traits, genetically modified organisms.</w:t>
            </w:r>
          </w:p>
          <w:p w14:paraId="52F9F085" w14:textId="77777777" w:rsidR="00273D15" w:rsidRDefault="00273D15">
            <w:pPr>
              <w:rPr>
                <w:color w:val="262626"/>
              </w:rPr>
            </w:pPr>
          </w:p>
          <w:p w14:paraId="598D063E" w14:textId="77777777" w:rsidR="00273D15" w:rsidRDefault="00000000">
            <w:pPr>
              <w:rPr>
                <w:color w:val="262626"/>
              </w:rPr>
            </w:pPr>
            <w:r>
              <w:rPr>
                <w:b/>
                <w:color w:val="262626"/>
              </w:rPr>
              <w:t>Non-Essential:  Punnett square, pedigree</w:t>
            </w:r>
          </w:p>
        </w:tc>
      </w:tr>
    </w:tbl>
    <w:p w14:paraId="2246AFBA" w14:textId="77777777" w:rsidR="00273D15" w:rsidRDefault="00273D15">
      <w:pPr>
        <w:jc w:val="both"/>
        <w:rPr>
          <w:color w:val="262626"/>
        </w:rPr>
      </w:pPr>
    </w:p>
    <w:tbl>
      <w:tblPr>
        <w:tblStyle w:val="af1"/>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475"/>
        <w:gridCol w:w="4125"/>
      </w:tblGrid>
      <w:tr w:rsidR="00273D15" w14:paraId="20786866" w14:textId="77777777">
        <w:trPr>
          <w:trHeight w:val="799"/>
          <w:tblHeader/>
        </w:trPr>
        <w:tc>
          <w:tcPr>
            <w:tcW w:w="3301" w:type="dxa"/>
            <w:shd w:val="clear" w:color="auto" w:fill="D9D9D9"/>
          </w:tcPr>
          <w:p w14:paraId="0CD03A81" w14:textId="77777777" w:rsidR="00273D15" w:rsidRDefault="00000000">
            <w:pPr>
              <w:rPr>
                <w:b/>
                <w:color w:val="262626"/>
              </w:rPr>
            </w:pPr>
            <w:r>
              <w:rPr>
                <w:b/>
                <w:color w:val="262626"/>
              </w:rPr>
              <w:lastRenderedPageBreak/>
              <w:t xml:space="preserve">Interdisciplinary Connections &amp; Career Ready </w:t>
            </w:r>
            <w:proofErr w:type="gramStart"/>
            <w:r>
              <w:rPr>
                <w:b/>
                <w:color w:val="262626"/>
              </w:rPr>
              <w:t>Practices  (</w:t>
            </w:r>
            <w:proofErr w:type="gramEnd"/>
            <w:r>
              <w:rPr>
                <w:b/>
                <w:color w:val="262626"/>
              </w:rPr>
              <w:t xml:space="preserve">Note Applicable Standards): </w:t>
            </w:r>
          </w:p>
        </w:tc>
        <w:tc>
          <w:tcPr>
            <w:tcW w:w="3302" w:type="dxa"/>
            <w:shd w:val="clear" w:color="auto" w:fill="D9D9D9"/>
          </w:tcPr>
          <w:p w14:paraId="2B6128BA" w14:textId="77777777" w:rsidR="00273D15" w:rsidRDefault="00000000">
            <w:pPr>
              <w:rPr>
                <w:b/>
                <w:color w:val="262626"/>
              </w:rPr>
            </w:pPr>
            <w:r>
              <w:rPr>
                <w:b/>
                <w:color w:val="262626"/>
              </w:rPr>
              <w:t>Integration of Technology:</w:t>
            </w:r>
          </w:p>
          <w:p w14:paraId="49643472" w14:textId="77777777" w:rsidR="00273D15" w:rsidRDefault="00273D15">
            <w:pPr>
              <w:rPr>
                <w:i/>
                <w:color w:val="262626"/>
              </w:rPr>
            </w:pPr>
          </w:p>
        </w:tc>
        <w:tc>
          <w:tcPr>
            <w:tcW w:w="2475" w:type="dxa"/>
            <w:shd w:val="clear" w:color="auto" w:fill="D9D9D9"/>
          </w:tcPr>
          <w:p w14:paraId="243CE131" w14:textId="77777777" w:rsidR="00273D15" w:rsidRDefault="00000000">
            <w:pPr>
              <w:rPr>
                <w:color w:val="262626"/>
              </w:rPr>
            </w:pPr>
            <w:r>
              <w:rPr>
                <w:b/>
                <w:color w:val="262626"/>
              </w:rPr>
              <w:t>21</w:t>
            </w:r>
            <w:r>
              <w:rPr>
                <w:b/>
                <w:color w:val="262626"/>
                <w:vertAlign w:val="superscript"/>
              </w:rPr>
              <w:t>st</w:t>
            </w:r>
            <w:r>
              <w:rPr>
                <w:b/>
                <w:color w:val="262626"/>
              </w:rPr>
              <w:t xml:space="preserve"> Century Themes: </w:t>
            </w:r>
          </w:p>
          <w:p w14:paraId="4E97DE3B" w14:textId="77777777" w:rsidR="00273D15" w:rsidRDefault="00273D15">
            <w:pPr>
              <w:rPr>
                <w:i/>
                <w:color w:val="262626"/>
              </w:rPr>
            </w:pPr>
          </w:p>
        </w:tc>
        <w:tc>
          <w:tcPr>
            <w:tcW w:w="4125" w:type="dxa"/>
            <w:shd w:val="clear" w:color="auto" w:fill="D9D9D9"/>
          </w:tcPr>
          <w:p w14:paraId="33355793" w14:textId="77777777" w:rsidR="00273D15" w:rsidRDefault="00000000">
            <w:pPr>
              <w:rPr>
                <w:b/>
                <w:color w:val="262626"/>
              </w:rPr>
            </w:pPr>
            <w:r>
              <w:rPr>
                <w:b/>
                <w:color w:val="262626"/>
              </w:rPr>
              <w:t>21</w:t>
            </w:r>
            <w:r>
              <w:rPr>
                <w:b/>
                <w:color w:val="262626"/>
                <w:vertAlign w:val="superscript"/>
              </w:rPr>
              <w:t>st</w:t>
            </w:r>
            <w:r>
              <w:rPr>
                <w:b/>
                <w:color w:val="262626"/>
              </w:rPr>
              <w:t xml:space="preserve"> Century Skills: </w:t>
            </w:r>
          </w:p>
          <w:p w14:paraId="206D6996" w14:textId="77777777" w:rsidR="00273D15" w:rsidRDefault="00273D15">
            <w:pPr>
              <w:rPr>
                <w:b/>
                <w:i/>
                <w:color w:val="262626"/>
              </w:rPr>
            </w:pPr>
          </w:p>
        </w:tc>
      </w:tr>
      <w:tr w:rsidR="00273D15" w14:paraId="2AEF36F7" w14:textId="77777777">
        <w:trPr>
          <w:trHeight w:val="4283"/>
        </w:trPr>
        <w:tc>
          <w:tcPr>
            <w:tcW w:w="3301" w:type="dxa"/>
          </w:tcPr>
          <w:p w14:paraId="4649E0C7" w14:textId="77777777" w:rsidR="00273D15" w:rsidRDefault="00000000">
            <w:pPr>
              <w:numPr>
                <w:ilvl w:val="0"/>
                <w:numId w:val="4"/>
              </w:numPr>
              <w:spacing w:after="150"/>
              <w:ind w:left="0"/>
              <w:rPr>
                <w:color w:val="262626"/>
              </w:rPr>
            </w:pPr>
            <w:r>
              <w:rPr>
                <w:b/>
                <w:color w:val="262626"/>
                <w:sz w:val="22"/>
                <w:szCs w:val="22"/>
              </w:rPr>
              <w:t>E/LA:</w:t>
            </w:r>
            <w:r>
              <w:rPr>
                <w:color w:val="262626"/>
                <w:sz w:val="22"/>
                <w:szCs w:val="22"/>
              </w:rPr>
              <w:t xml:space="preserve"> </w:t>
            </w:r>
            <w:r>
              <w:rPr>
                <w:color w:val="262626"/>
              </w:rPr>
              <w:t>RST.6-8.1 (MS-LS1-4),(MS-LS1-5),(MS-LS3-1),(MS-LS3-2),(MS-LS4-5), RST.6-8.2 (MS-LS1-5), RST.6-8.4 (MS-LS3-1),(MS-LS3-2), RST.6-8.7 (MS-LS3-1),(MS-LS3-2), RI.6.8 (MSLS1-4), WHST.6-8.1 (MS-LS1-4), WHST.6-8.2 (MS-LS1-5), WHST.6-8.8 (MS-LS4-5), WHST.6-8.9 (MS-LS1-5), SL.8.5 (MS-LS3-1),(MS-LS3-2)</w:t>
            </w:r>
          </w:p>
          <w:p w14:paraId="1B411653" w14:textId="77777777" w:rsidR="00273D15"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w:t>
            </w:r>
            <w:r>
              <w:rPr>
                <w:color w:val="262626"/>
              </w:rPr>
              <w:t xml:space="preserve">MP.4 (MS-LS3-2), </w:t>
            </w:r>
            <w:proofErr w:type="gramStart"/>
            <w:r>
              <w:rPr>
                <w:color w:val="262626"/>
              </w:rPr>
              <w:t>6.SP.A.</w:t>
            </w:r>
            <w:proofErr w:type="gramEnd"/>
            <w:r>
              <w:rPr>
                <w:color w:val="262626"/>
              </w:rPr>
              <w:t>2 (MSLS1-4),(MS-LS1-5), 6.SP.B.4 (MS-LS1-4),(MS-LS1-5), 6.SP.B.5 (MS-LS3-2)</w:t>
            </w:r>
          </w:p>
          <w:p w14:paraId="2B023470" w14:textId="77777777" w:rsidR="00273D15" w:rsidRDefault="00000000">
            <w:pPr>
              <w:spacing w:line="480" w:lineRule="auto"/>
              <w:rPr>
                <w:color w:val="262626"/>
                <w:sz w:val="22"/>
                <w:szCs w:val="22"/>
              </w:rPr>
            </w:pPr>
            <w:r>
              <w:rPr>
                <w:b/>
                <w:color w:val="262626"/>
                <w:sz w:val="22"/>
                <w:szCs w:val="22"/>
              </w:rPr>
              <w:t xml:space="preserve">Career Ready Practices: </w:t>
            </w:r>
            <w:r>
              <w:rPr>
                <w:rFonts w:ascii="Calibri" w:eastAsia="Calibri" w:hAnsi="Calibri" w:cs="Calibri"/>
                <w:b/>
                <w:color w:val="262626"/>
              </w:rPr>
              <w:t>CRP1, CRP2, CRP4, CRP5, CRP8, CRP11, CRP12</w:t>
            </w:r>
          </w:p>
        </w:tc>
        <w:tc>
          <w:tcPr>
            <w:tcW w:w="3302" w:type="dxa"/>
          </w:tcPr>
          <w:p w14:paraId="0EA26EB4" w14:textId="77777777" w:rsidR="00273D15" w:rsidRDefault="00000000">
            <w:pPr>
              <w:jc w:val="both"/>
              <w:rPr>
                <w:color w:val="262626"/>
              </w:rPr>
            </w:pPr>
            <w:r>
              <w:rPr>
                <w:color w:val="262626"/>
              </w:rPr>
              <w:t>Substitution: Students submit responses to some written assignments on Schoology.</w:t>
            </w:r>
          </w:p>
          <w:p w14:paraId="087DA3D8" w14:textId="77777777" w:rsidR="00273D15" w:rsidRDefault="00273D15">
            <w:pPr>
              <w:jc w:val="both"/>
              <w:rPr>
                <w:color w:val="262626"/>
              </w:rPr>
            </w:pPr>
          </w:p>
          <w:p w14:paraId="57034EA3" w14:textId="77777777" w:rsidR="00273D15" w:rsidRDefault="00000000">
            <w:pPr>
              <w:jc w:val="both"/>
              <w:rPr>
                <w:color w:val="262626"/>
              </w:rPr>
            </w:pPr>
            <w:r>
              <w:rPr>
                <w:color w:val="262626"/>
              </w:rPr>
              <w:t xml:space="preserve">Augmentation: Students will utilize online labs to analyze a pedigree through video and document presentation. </w:t>
            </w:r>
          </w:p>
          <w:p w14:paraId="34ECB3C2" w14:textId="77777777" w:rsidR="00273D15" w:rsidRDefault="00273D15">
            <w:pPr>
              <w:jc w:val="both"/>
              <w:rPr>
                <w:color w:val="262626"/>
              </w:rPr>
            </w:pPr>
          </w:p>
          <w:p w14:paraId="77B8EC92" w14:textId="77777777" w:rsidR="00273D15" w:rsidRDefault="00000000">
            <w:pPr>
              <w:jc w:val="both"/>
              <w:rPr>
                <w:color w:val="262626"/>
              </w:rPr>
            </w:pPr>
            <w:r>
              <w:rPr>
                <w:color w:val="262626"/>
              </w:rPr>
              <w:t xml:space="preserve">Digital Assessments for classwork and tests through google forms, </w:t>
            </w:r>
            <w:proofErr w:type="spellStart"/>
            <w:r>
              <w:rPr>
                <w:color w:val="262626"/>
              </w:rPr>
              <w:t>kahoot</w:t>
            </w:r>
            <w:proofErr w:type="spellEnd"/>
            <w:r>
              <w:rPr>
                <w:color w:val="262626"/>
              </w:rPr>
              <w:t xml:space="preserve">, </w:t>
            </w:r>
            <w:proofErr w:type="spellStart"/>
            <w:r>
              <w:rPr>
                <w:color w:val="262626"/>
              </w:rPr>
              <w:t>quizzezz</w:t>
            </w:r>
            <w:proofErr w:type="spellEnd"/>
            <w:r>
              <w:rPr>
                <w:color w:val="262626"/>
              </w:rPr>
              <w:t>, etc.</w:t>
            </w:r>
          </w:p>
          <w:p w14:paraId="0C5887BE" w14:textId="77777777" w:rsidR="00273D15" w:rsidRDefault="00273D15">
            <w:pPr>
              <w:jc w:val="both"/>
              <w:rPr>
                <w:color w:val="262626"/>
              </w:rPr>
            </w:pPr>
          </w:p>
          <w:p w14:paraId="3B5C2A50" w14:textId="77777777" w:rsidR="00273D15" w:rsidRDefault="00000000">
            <w:pPr>
              <w:jc w:val="both"/>
              <w:rPr>
                <w:color w:val="262626"/>
              </w:rPr>
            </w:pPr>
            <w:r>
              <w:rPr>
                <w:color w:val="262626"/>
              </w:rPr>
              <w:t xml:space="preserve">Access to all teacher created materials through </w:t>
            </w:r>
            <w:proofErr w:type="spellStart"/>
            <w:r>
              <w:rPr>
                <w:color w:val="262626"/>
              </w:rPr>
              <w:t>schoology</w:t>
            </w:r>
            <w:proofErr w:type="spellEnd"/>
            <w:r>
              <w:rPr>
                <w:color w:val="262626"/>
              </w:rPr>
              <w:t xml:space="preserve">. </w:t>
            </w:r>
          </w:p>
          <w:p w14:paraId="59D011EF" w14:textId="77777777" w:rsidR="00273D15" w:rsidRDefault="00273D15">
            <w:pPr>
              <w:jc w:val="both"/>
              <w:rPr>
                <w:color w:val="262626"/>
              </w:rPr>
            </w:pPr>
          </w:p>
          <w:p w14:paraId="1E4CD39F" w14:textId="77777777" w:rsidR="00273D15" w:rsidRDefault="00000000">
            <w:pPr>
              <w:jc w:val="both"/>
              <w:rPr>
                <w:color w:val="262626"/>
              </w:rPr>
            </w:pPr>
            <w:r>
              <w:rPr>
                <w:color w:val="262626"/>
              </w:rPr>
              <w:t xml:space="preserve">Modification/Redefinition: </w:t>
            </w:r>
            <w:proofErr w:type="spellStart"/>
            <w:r>
              <w:rPr>
                <w:color w:val="262626"/>
              </w:rPr>
              <w:t>Peardeck</w:t>
            </w:r>
            <w:proofErr w:type="spellEnd"/>
            <w:r>
              <w:rPr>
                <w:color w:val="262626"/>
              </w:rPr>
              <w:t xml:space="preserve"> check ins for all </w:t>
            </w:r>
            <w:proofErr w:type="gramStart"/>
            <w:r>
              <w:rPr>
                <w:color w:val="262626"/>
              </w:rPr>
              <w:t>note based</w:t>
            </w:r>
            <w:proofErr w:type="gramEnd"/>
            <w:r>
              <w:rPr>
                <w:color w:val="262626"/>
              </w:rPr>
              <w:t xml:space="preserve"> lessons. Use of </w:t>
            </w:r>
            <w:proofErr w:type="spellStart"/>
            <w:r>
              <w:rPr>
                <w:color w:val="262626"/>
              </w:rPr>
              <w:t>flipgrid</w:t>
            </w:r>
            <w:proofErr w:type="spellEnd"/>
            <w:r>
              <w:rPr>
                <w:color w:val="262626"/>
              </w:rPr>
              <w:t xml:space="preserve"> for assignment submission to replace written response.</w:t>
            </w:r>
          </w:p>
          <w:p w14:paraId="045F2D6B" w14:textId="77777777" w:rsidR="00273D15" w:rsidRDefault="00273D15">
            <w:pPr>
              <w:jc w:val="both"/>
              <w:rPr>
                <w:color w:val="262626"/>
              </w:rPr>
            </w:pPr>
          </w:p>
          <w:p w14:paraId="525E0D41" w14:textId="77777777" w:rsidR="00273D15" w:rsidRDefault="00273D15">
            <w:pPr>
              <w:jc w:val="both"/>
              <w:rPr>
                <w:color w:val="262626"/>
                <w:sz w:val="22"/>
                <w:szCs w:val="22"/>
              </w:rPr>
            </w:pPr>
          </w:p>
          <w:p w14:paraId="7D2F56F8" w14:textId="77777777" w:rsidR="00273D15" w:rsidRDefault="00273D15">
            <w:pPr>
              <w:jc w:val="both"/>
              <w:rPr>
                <w:color w:val="262626"/>
                <w:sz w:val="22"/>
                <w:szCs w:val="22"/>
              </w:rPr>
            </w:pPr>
          </w:p>
          <w:p w14:paraId="1C285890" w14:textId="77777777" w:rsidR="00273D15" w:rsidRDefault="00273D15">
            <w:pPr>
              <w:spacing w:before="280"/>
              <w:rPr>
                <w:color w:val="262626"/>
                <w:sz w:val="22"/>
                <w:szCs w:val="22"/>
              </w:rPr>
            </w:pPr>
          </w:p>
        </w:tc>
        <w:tc>
          <w:tcPr>
            <w:tcW w:w="2475" w:type="dxa"/>
          </w:tcPr>
          <w:p w14:paraId="52DA5884"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1D828F61" w14:textId="77777777" w:rsidR="00273D15" w:rsidRDefault="00000000">
            <w:pPr>
              <w:rPr>
                <w:i/>
                <w:color w:val="262626"/>
                <w:sz w:val="22"/>
                <w:szCs w:val="22"/>
              </w:rPr>
            </w:pPr>
            <w:r>
              <w:rPr>
                <w:i/>
                <w:color w:val="262626"/>
                <w:sz w:val="22"/>
                <w:szCs w:val="22"/>
              </w:rPr>
              <w:t>Identification of impacts of environmental factors that impact gene expression</w:t>
            </w:r>
          </w:p>
          <w:p w14:paraId="34C34465" w14:textId="77777777" w:rsidR="00273D15" w:rsidRDefault="00273D15">
            <w:pPr>
              <w:rPr>
                <w:i/>
                <w:color w:val="262626"/>
                <w:sz w:val="22"/>
                <w:szCs w:val="22"/>
              </w:rPr>
            </w:pPr>
          </w:p>
          <w:p w14:paraId="4223AD75"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6DC24861"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515F9A23" w14:textId="77777777" w:rsidR="00273D15" w:rsidRDefault="00273D15">
            <w:pPr>
              <w:rPr>
                <w:color w:val="262626"/>
                <w:sz w:val="22"/>
                <w:szCs w:val="22"/>
              </w:rPr>
            </w:pPr>
          </w:p>
          <w:p w14:paraId="5BA915F1"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00BBA79B" w14:textId="77777777" w:rsidR="00273D15" w:rsidRDefault="00000000">
            <w:pPr>
              <w:jc w:val="both"/>
              <w:rPr>
                <w:color w:val="262626"/>
                <w:sz w:val="22"/>
                <w:szCs w:val="22"/>
              </w:rPr>
            </w:pPr>
            <w:r>
              <w:rPr>
                <w:i/>
                <w:color w:val="262626"/>
                <w:sz w:val="22"/>
                <w:szCs w:val="22"/>
              </w:rPr>
              <w:t>Identification of the impact genes have on an individual's health.</w:t>
            </w:r>
          </w:p>
          <w:p w14:paraId="3A198BBF" w14:textId="77777777" w:rsidR="00273D15" w:rsidRDefault="00273D15">
            <w:pPr>
              <w:jc w:val="both"/>
              <w:rPr>
                <w:color w:val="262626"/>
                <w:sz w:val="22"/>
                <w:szCs w:val="22"/>
              </w:rPr>
            </w:pPr>
          </w:p>
          <w:p w14:paraId="0112FF33" w14:textId="77777777" w:rsidR="00273D15" w:rsidRDefault="00273D15">
            <w:pPr>
              <w:jc w:val="both"/>
              <w:rPr>
                <w:b/>
                <w:color w:val="262626"/>
                <w:sz w:val="22"/>
                <w:szCs w:val="22"/>
              </w:rPr>
            </w:pPr>
          </w:p>
          <w:p w14:paraId="50D4FA2E" w14:textId="77777777" w:rsidR="00273D15" w:rsidRDefault="00273D15">
            <w:pPr>
              <w:jc w:val="both"/>
              <w:rPr>
                <w:b/>
                <w:color w:val="262626"/>
                <w:sz w:val="22"/>
                <w:szCs w:val="22"/>
              </w:rPr>
            </w:pPr>
          </w:p>
          <w:p w14:paraId="158E8876" w14:textId="77777777" w:rsidR="00273D15" w:rsidRDefault="00273D15">
            <w:pPr>
              <w:jc w:val="both"/>
              <w:rPr>
                <w:b/>
                <w:color w:val="262626"/>
                <w:sz w:val="22"/>
                <w:szCs w:val="22"/>
              </w:rPr>
            </w:pPr>
          </w:p>
        </w:tc>
        <w:tc>
          <w:tcPr>
            <w:tcW w:w="4125" w:type="dxa"/>
          </w:tcPr>
          <w:p w14:paraId="1815DC54"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Creativity &amp; Innovation</w:t>
            </w:r>
          </w:p>
          <w:p w14:paraId="19B2449B"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Media Literacy</w:t>
            </w:r>
          </w:p>
          <w:p w14:paraId="66FEA9BA"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Critical Thinking &amp; Problem Solving </w:t>
            </w:r>
          </w:p>
          <w:p w14:paraId="52C21FFB" w14:textId="77777777" w:rsidR="00273D15" w:rsidRDefault="00000000">
            <w:pPr>
              <w:rPr>
                <w:i/>
                <w:color w:val="262626"/>
              </w:rPr>
            </w:pPr>
            <w:r>
              <w:rPr>
                <w:i/>
                <w:color w:val="262626"/>
              </w:rPr>
              <w:t>Students must use problem solving and critical thinking skills in classroom lab work.</w:t>
            </w:r>
          </w:p>
          <w:p w14:paraId="7C51D119" w14:textId="77777777" w:rsidR="00273D15" w:rsidRDefault="00273D15">
            <w:pPr>
              <w:rPr>
                <w:color w:val="262626"/>
                <w:sz w:val="22"/>
                <w:szCs w:val="22"/>
              </w:rPr>
            </w:pPr>
          </w:p>
          <w:p w14:paraId="69CFA204"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Life and Career Skills </w:t>
            </w:r>
            <w:r>
              <w:rPr>
                <w:i/>
                <w:color w:val="262626"/>
                <w:sz w:val="22"/>
                <w:szCs w:val="22"/>
              </w:rPr>
              <w:t xml:space="preserve">(flexibility, initiative, cross-cultural skills, productivity, leadership, etc.) </w:t>
            </w:r>
          </w:p>
          <w:p w14:paraId="5D87700F" w14:textId="77777777" w:rsidR="00273D15" w:rsidRDefault="00273D15">
            <w:pPr>
              <w:rPr>
                <w:color w:val="262626"/>
                <w:sz w:val="22"/>
                <w:szCs w:val="22"/>
              </w:rPr>
            </w:pPr>
          </w:p>
          <w:p w14:paraId="2FE2CBE9"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Information &amp; Communication Technologies Literacy</w:t>
            </w:r>
          </w:p>
          <w:p w14:paraId="2AB58908" w14:textId="77777777" w:rsidR="00273D15" w:rsidRDefault="00000000">
            <w:pPr>
              <w:rPr>
                <w:i/>
                <w:color w:val="262626"/>
                <w:sz w:val="22"/>
                <w:szCs w:val="22"/>
              </w:rPr>
            </w:pPr>
            <w:r>
              <w:rPr>
                <w:i/>
                <w:color w:val="262626"/>
                <w:sz w:val="22"/>
                <w:szCs w:val="22"/>
              </w:rPr>
              <w:t xml:space="preserve">Students utilize digital platforms (google slides, </w:t>
            </w:r>
            <w:proofErr w:type="spellStart"/>
            <w:r>
              <w:rPr>
                <w:i/>
                <w:color w:val="262626"/>
                <w:sz w:val="22"/>
                <w:szCs w:val="22"/>
              </w:rPr>
              <w:t>flipgrid</w:t>
            </w:r>
            <w:proofErr w:type="spellEnd"/>
            <w:r>
              <w:rPr>
                <w:i/>
                <w:color w:val="262626"/>
                <w:sz w:val="22"/>
                <w:szCs w:val="22"/>
              </w:rPr>
              <w:t xml:space="preserve">, </w:t>
            </w:r>
            <w:proofErr w:type="spellStart"/>
            <w:r>
              <w:rPr>
                <w:i/>
                <w:color w:val="262626"/>
                <w:sz w:val="22"/>
                <w:szCs w:val="22"/>
              </w:rPr>
              <w:t>etc</w:t>
            </w:r>
            <w:proofErr w:type="spellEnd"/>
            <w:r>
              <w:rPr>
                <w:i/>
                <w:color w:val="262626"/>
                <w:sz w:val="22"/>
                <w:szCs w:val="22"/>
              </w:rPr>
              <w:t>) to present to class and demonstrate knowledge to teachers.</w:t>
            </w:r>
          </w:p>
          <w:p w14:paraId="1156B427" w14:textId="77777777" w:rsidR="00273D15" w:rsidRDefault="00273D15">
            <w:pPr>
              <w:rPr>
                <w:color w:val="262626"/>
                <w:sz w:val="22"/>
                <w:szCs w:val="22"/>
              </w:rPr>
            </w:pPr>
          </w:p>
          <w:p w14:paraId="4649F124"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Communication &amp; Collaboration</w:t>
            </w:r>
          </w:p>
          <w:p w14:paraId="1DB4DC07" w14:textId="77777777" w:rsidR="00273D15" w:rsidRDefault="00000000">
            <w:pPr>
              <w:rPr>
                <w:i/>
                <w:color w:val="262626"/>
                <w:sz w:val="22"/>
                <w:szCs w:val="22"/>
              </w:rPr>
            </w:pPr>
            <w:r>
              <w:rPr>
                <w:i/>
                <w:color w:val="262626"/>
                <w:sz w:val="22"/>
                <w:szCs w:val="22"/>
              </w:rPr>
              <w:t>Students work together on labs and research projects.</w:t>
            </w:r>
          </w:p>
          <w:p w14:paraId="3E69CC3D" w14:textId="77777777" w:rsidR="00273D15" w:rsidRDefault="00273D15">
            <w:pPr>
              <w:rPr>
                <w:i/>
                <w:color w:val="262626"/>
                <w:sz w:val="22"/>
                <w:szCs w:val="22"/>
              </w:rPr>
            </w:pPr>
          </w:p>
          <w:p w14:paraId="7BCD15E0"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Information Literacy  </w:t>
            </w:r>
          </w:p>
          <w:p w14:paraId="05CD2ACA" w14:textId="77777777" w:rsidR="00273D15" w:rsidRDefault="00000000">
            <w:pPr>
              <w:rPr>
                <w:color w:val="262626"/>
                <w:sz w:val="22"/>
                <w:szCs w:val="22"/>
              </w:rPr>
            </w:pPr>
            <w:r>
              <w:rPr>
                <w:i/>
                <w:color w:val="262626"/>
                <w:sz w:val="22"/>
                <w:szCs w:val="22"/>
              </w:rPr>
              <w:t>Students will use credible websites to complete research in a collaborative project.</w:t>
            </w:r>
            <w:r>
              <w:rPr>
                <w:color w:val="262626"/>
                <w:sz w:val="22"/>
                <w:szCs w:val="22"/>
              </w:rPr>
              <w:t xml:space="preserve"> </w:t>
            </w:r>
          </w:p>
        </w:tc>
      </w:tr>
    </w:tbl>
    <w:p w14:paraId="361C6252" w14:textId="77777777" w:rsidR="00273D15" w:rsidRDefault="00273D15">
      <w:pPr>
        <w:jc w:val="both"/>
        <w:rPr>
          <w:color w:val="262626"/>
        </w:rPr>
      </w:pPr>
    </w:p>
    <w:tbl>
      <w:tblPr>
        <w:tblStyle w:val="a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627"/>
      </w:tblGrid>
      <w:tr w:rsidR="00273D15" w14:paraId="3AA8F75B" w14:textId="77777777">
        <w:trPr>
          <w:trHeight w:val="267"/>
          <w:tblHeader/>
        </w:trPr>
        <w:tc>
          <w:tcPr>
            <w:tcW w:w="13207" w:type="dxa"/>
            <w:gridSpan w:val="2"/>
            <w:shd w:val="clear" w:color="auto" w:fill="D9D9D9"/>
          </w:tcPr>
          <w:p w14:paraId="79F4AD4A" w14:textId="77777777" w:rsidR="00273D15" w:rsidRDefault="00000000">
            <w:pPr>
              <w:jc w:val="both"/>
              <w:rPr>
                <w:b/>
                <w:color w:val="262626"/>
              </w:rPr>
            </w:pPr>
            <w:r>
              <w:rPr>
                <w:b/>
                <w:color w:val="262626"/>
              </w:rPr>
              <w:t>Resources:</w:t>
            </w:r>
          </w:p>
        </w:tc>
      </w:tr>
      <w:tr w:rsidR="00273D15" w14:paraId="74D16B8A" w14:textId="77777777">
        <w:trPr>
          <w:trHeight w:val="84"/>
        </w:trPr>
        <w:tc>
          <w:tcPr>
            <w:tcW w:w="13207" w:type="dxa"/>
            <w:gridSpan w:val="2"/>
          </w:tcPr>
          <w:p w14:paraId="7F26211E" w14:textId="77777777" w:rsidR="00273D15"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Lab materials, teacher created </w:t>
            </w:r>
            <w:proofErr w:type="spellStart"/>
            <w:r>
              <w:rPr>
                <w:rFonts w:ascii="Calibri" w:eastAsia="Calibri" w:hAnsi="Calibri" w:cs="Calibri"/>
                <w:b/>
                <w:color w:val="262626"/>
                <w:sz w:val="22"/>
                <w:szCs w:val="22"/>
              </w:rPr>
              <w:t>peardeck</w:t>
            </w:r>
            <w:proofErr w:type="spellEnd"/>
            <w:r>
              <w:rPr>
                <w:rFonts w:ascii="Calibri" w:eastAsia="Calibri" w:hAnsi="Calibri" w:cs="Calibri"/>
                <w:b/>
                <w:color w:val="262626"/>
                <w:sz w:val="22"/>
                <w:szCs w:val="22"/>
              </w:rPr>
              <w:t xml:space="preserve"> notes, genetics reading: </w:t>
            </w:r>
            <w:hyperlink r:id="rId11">
              <w:r>
                <w:rPr>
                  <w:rFonts w:ascii="Calibri" w:eastAsia="Calibri" w:hAnsi="Calibri" w:cs="Calibri"/>
                  <w:b/>
                  <w:color w:val="262626"/>
                  <w:sz w:val="22"/>
                  <w:szCs w:val="22"/>
                  <w:u w:val="single"/>
                </w:rPr>
                <w:t>https://www.cccoe.net/genetics/heredity.html</w:t>
              </w:r>
            </w:hyperlink>
            <w:r>
              <w:rPr>
                <w:rFonts w:ascii="Calibri" w:eastAsia="Calibri" w:hAnsi="Calibri" w:cs="Calibri"/>
                <w:b/>
                <w:color w:val="262626"/>
                <w:sz w:val="22"/>
                <w:szCs w:val="22"/>
              </w:rPr>
              <w:t xml:space="preserve">, Khan </w:t>
            </w:r>
            <w:r>
              <w:rPr>
                <w:rFonts w:ascii="Calibri" w:eastAsia="Calibri" w:hAnsi="Calibri" w:cs="Calibri"/>
                <w:b/>
                <w:color w:val="262626"/>
                <w:sz w:val="22"/>
                <w:szCs w:val="22"/>
              </w:rPr>
              <w:lastRenderedPageBreak/>
              <w:t xml:space="preserve">academy, materials and lab simulations from the genetic science learning center </w:t>
            </w:r>
            <w:hyperlink r:id="rId12">
              <w:r>
                <w:rPr>
                  <w:rFonts w:ascii="Calibri" w:eastAsia="Calibri" w:hAnsi="Calibri" w:cs="Calibri"/>
                  <w:b/>
                  <w:color w:val="262626"/>
                  <w:sz w:val="22"/>
                  <w:szCs w:val="22"/>
                  <w:u w:val="single"/>
                </w:rPr>
                <w:t>https://learn.genetics.utah.edu/</w:t>
              </w:r>
            </w:hyperlink>
            <w:r>
              <w:rPr>
                <w:rFonts w:ascii="Calibri" w:eastAsia="Calibri" w:hAnsi="Calibri" w:cs="Calibri"/>
                <w:b/>
                <w:color w:val="262626"/>
                <w:sz w:val="22"/>
                <w:szCs w:val="22"/>
              </w:rPr>
              <w:t xml:space="preserve"> </w:t>
            </w:r>
          </w:p>
        </w:tc>
      </w:tr>
      <w:tr w:rsidR="00273D15" w14:paraId="048E33AD" w14:textId="77777777">
        <w:trPr>
          <w:trHeight w:val="434"/>
          <w:tblHeader/>
        </w:trPr>
        <w:tc>
          <w:tcPr>
            <w:tcW w:w="4579" w:type="dxa"/>
            <w:tcBorders>
              <w:top w:val="single" w:sz="4" w:space="0" w:color="000000"/>
              <w:left w:val="single" w:sz="4" w:space="0" w:color="000000"/>
              <w:bottom w:val="single" w:sz="4" w:space="0" w:color="000000"/>
              <w:right w:val="single" w:sz="4" w:space="0" w:color="000000"/>
            </w:tcBorders>
            <w:shd w:val="clear" w:color="auto" w:fill="D9D9D9"/>
          </w:tcPr>
          <w:p w14:paraId="21177FDA" w14:textId="77777777" w:rsidR="00273D15" w:rsidRDefault="00000000">
            <w:pPr>
              <w:rPr>
                <w:b/>
                <w:color w:val="262626"/>
              </w:rPr>
            </w:pPr>
            <w:r>
              <w:rPr>
                <w:b/>
                <w:color w:val="262626"/>
              </w:rPr>
              <w:lastRenderedPageBreak/>
              <w:t xml:space="preserve">Unit 3: </w:t>
            </w:r>
            <w:r>
              <w:rPr>
                <w:rFonts w:ascii="Arial" w:eastAsia="Arial" w:hAnsi="Arial" w:cs="Arial"/>
                <w:color w:val="262626"/>
                <w:sz w:val="22"/>
                <w:szCs w:val="22"/>
              </w:rPr>
              <w:t>Matter and Its Interactions</w:t>
            </w:r>
          </w:p>
          <w:p w14:paraId="1D908545" w14:textId="77777777" w:rsidR="00273D15" w:rsidRDefault="00273D15">
            <w:pPr>
              <w:jc w:val="both"/>
              <w:rPr>
                <w:color w:val="262626"/>
              </w:rPr>
            </w:pPr>
          </w:p>
        </w:tc>
        <w:tc>
          <w:tcPr>
            <w:tcW w:w="8628" w:type="dxa"/>
            <w:tcBorders>
              <w:top w:val="single" w:sz="4" w:space="0" w:color="000000"/>
              <w:left w:val="single" w:sz="4" w:space="0" w:color="000000"/>
              <w:bottom w:val="single" w:sz="4" w:space="0" w:color="000000"/>
              <w:right w:val="single" w:sz="4" w:space="0" w:color="000000"/>
            </w:tcBorders>
            <w:shd w:val="clear" w:color="auto" w:fill="D9D9D9"/>
          </w:tcPr>
          <w:p w14:paraId="4C556EF3" w14:textId="77777777" w:rsidR="00273D15" w:rsidRDefault="00000000">
            <w:pPr>
              <w:jc w:val="both"/>
              <w:rPr>
                <w:color w:val="262626"/>
              </w:rPr>
            </w:pPr>
            <w:r>
              <w:rPr>
                <w:b/>
                <w:color w:val="262626"/>
              </w:rPr>
              <w:t>Recommended Duration:  36 Class Days</w:t>
            </w:r>
          </w:p>
        </w:tc>
      </w:tr>
      <w:tr w:rsidR="00273D15" w14:paraId="3D72DCC0"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5E612DB1" w14:textId="77777777" w:rsidR="00273D15" w:rsidRDefault="00000000">
            <w:pPr>
              <w:rPr>
                <w:color w:val="262626"/>
              </w:rPr>
            </w:pPr>
            <w:r>
              <w:rPr>
                <w:b/>
                <w:color w:val="262626"/>
              </w:rPr>
              <w:t>Unit Description:</w:t>
            </w:r>
            <w:r>
              <w:rPr>
                <w:rFonts w:ascii="Arial" w:eastAsia="Arial" w:hAnsi="Arial" w:cs="Arial"/>
                <w:color w:val="262626"/>
              </w:rPr>
              <w:t xml:space="preserve"> Unit 3 provides students with an understanding of matter and how it interacts in chemical reactions. Students will explore and explain how matter behaves on the atomic level.  Students will utilize the periodic table to predict how elements will behave and react with each other.  Students will perform lab experiments to analyze chemical interactions.</w:t>
            </w:r>
          </w:p>
          <w:p w14:paraId="5122C1D5" w14:textId="77777777" w:rsidR="00273D15" w:rsidRDefault="00273D15">
            <w:pPr>
              <w:jc w:val="both"/>
              <w:rPr>
                <w:color w:val="262626"/>
              </w:rPr>
            </w:pPr>
          </w:p>
        </w:tc>
      </w:tr>
    </w:tbl>
    <w:p w14:paraId="7A8B7974" w14:textId="77777777" w:rsidR="00273D15" w:rsidRDefault="00273D15">
      <w:pPr>
        <w:jc w:val="both"/>
        <w:rPr>
          <w:color w:val="262626"/>
        </w:rPr>
      </w:pPr>
    </w:p>
    <w:tbl>
      <w:tblPr>
        <w:tblStyle w:val="a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73D15" w14:paraId="73BF6ED3" w14:textId="77777777">
        <w:trPr>
          <w:trHeight w:val="520"/>
          <w:tblHeader/>
        </w:trPr>
        <w:tc>
          <w:tcPr>
            <w:tcW w:w="6612" w:type="dxa"/>
            <w:shd w:val="clear" w:color="auto" w:fill="D9D9D9"/>
          </w:tcPr>
          <w:p w14:paraId="53BF50D3" w14:textId="77777777" w:rsidR="00273D15" w:rsidRDefault="00000000">
            <w:pPr>
              <w:jc w:val="both"/>
              <w:rPr>
                <w:color w:val="262626"/>
              </w:rPr>
            </w:pPr>
            <w:r>
              <w:rPr>
                <w:b/>
                <w:color w:val="262626"/>
              </w:rPr>
              <w:t>Essential Questions:</w:t>
            </w:r>
          </w:p>
        </w:tc>
        <w:tc>
          <w:tcPr>
            <w:tcW w:w="6613" w:type="dxa"/>
            <w:shd w:val="clear" w:color="auto" w:fill="D9D9D9"/>
          </w:tcPr>
          <w:p w14:paraId="6D8C87E4" w14:textId="77777777" w:rsidR="00273D15" w:rsidRDefault="00000000">
            <w:pPr>
              <w:rPr>
                <w:color w:val="262626"/>
              </w:rPr>
            </w:pPr>
            <w:r>
              <w:rPr>
                <w:b/>
                <w:color w:val="262626"/>
              </w:rPr>
              <w:t xml:space="preserve">Enduring Understandings:  </w:t>
            </w:r>
          </w:p>
          <w:p w14:paraId="43461C7B" w14:textId="77777777" w:rsidR="00273D15" w:rsidRDefault="00273D15">
            <w:pPr>
              <w:jc w:val="both"/>
              <w:rPr>
                <w:color w:val="262626"/>
              </w:rPr>
            </w:pPr>
          </w:p>
        </w:tc>
      </w:tr>
      <w:tr w:rsidR="00273D15" w14:paraId="0CEA6FE6" w14:textId="77777777">
        <w:trPr>
          <w:trHeight w:val="761"/>
        </w:trPr>
        <w:tc>
          <w:tcPr>
            <w:tcW w:w="6612" w:type="dxa"/>
            <w:shd w:val="clear" w:color="auto" w:fill="auto"/>
          </w:tcPr>
          <w:p w14:paraId="120B942F" w14:textId="77777777" w:rsidR="00273D15" w:rsidRDefault="00000000">
            <w:pPr>
              <w:rPr>
                <w:color w:val="262626"/>
              </w:rPr>
            </w:pPr>
            <w:r>
              <w:rPr>
                <w:color w:val="262626"/>
              </w:rPr>
              <w:t>How does a new substance form during a chemical reaction?</w:t>
            </w:r>
          </w:p>
          <w:p w14:paraId="6140888B" w14:textId="77777777" w:rsidR="00273D15" w:rsidRDefault="00000000">
            <w:pPr>
              <w:jc w:val="both"/>
              <w:rPr>
                <w:color w:val="262626"/>
              </w:rPr>
            </w:pPr>
            <w:r>
              <w:rPr>
                <w:color w:val="262626"/>
              </w:rPr>
              <w:t>How does thermal energy affect particles?</w:t>
            </w:r>
          </w:p>
          <w:p w14:paraId="03C3228D" w14:textId="77777777" w:rsidR="00273D15" w:rsidRDefault="00000000">
            <w:pPr>
              <w:jc w:val="both"/>
              <w:rPr>
                <w:color w:val="262626"/>
              </w:rPr>
            </w:pPr>
            <w:r>
              <w:rPr>
                <w:color w:val="262626"/>
              </w:rPr>
              <w:t>How do synthetic materials impact society?</w:t>
            </w:r>
          </w:p>
        </w:tc>
        <w:tc>
          <w:tcPr>
            <w:tcW w:w="6613" w:type="dxa"/>
            <w:shd w:val="clear" w:color="auto" w:fill="auto"/>
          </w:tcPr>
          <w:p w14:paraId="70113DD5" w14:textId="77777777" w:rsidR="00273D15" w:rsidRDefault="00000000">
            <w:pPr>
              <w:rPr>
                <w:color w:val="262626"/>
              </w:rPr>
            </w:pPr>
            <w:r>
              <w:rPr>
                <w:color w:val="262626"/>
              </w:rPr>
              <w:t>State of matter is related to molecular movement and temperature.</w:t>
            </w:r>
          </w:p>
          <w:p w14:paraId="607E0093" w14:textId="77777777" w:rsidR="00273D15" w:rsidRDefault="00000000">
            <w:pPr>
              <w:pBdr>
                <w:top w:val="nil"/>
                <w:left w:val="nil"/>
                <w:bottom w:val="nil"/>
                <w:right w:val="nil"/>
                <w:between w:val="nil"/>
              </w:pBdr>
              <w:rPr>
                <w:color w:val="262626"/>
              </w:rPr>
            </w:pPr>
            <w:r>
              <w:rPr>
                <w:color w:val="262626"/>
              </w:rPr>
              <w:t>There are patterns in the periodic table that can be used to predict physical and chemical properties of a substance.</w:t>
            </w:r>
          </w:p>
          <w:p w14:paraId="5CE8EC54" w14:textId="77777777" w:rsidR="00273D15" w:rsidRDefault="00000000">
            <w:pPr>
              <w:rPr>
                <w:color w:val="262626"/>
              </w:rPr>
            </w:pPr>
            <w:r>
              <w:rPr>
                <w:color w:val="262626"/>
              </w:rPr>
              <w:t>Matter is not created or destroyed in a chemical reaction, it only changes form.</w:t>
            </w:r>
          </w:p>
          <w:p w14:paraId="6EBF460D" w14:textId="77777777" w:rsidR="00273D15" w:rsidRDefault="00000000">
            <w:pPr>
              <w:rPr>
                <w:color w:val="262626"/>
              </w:rPr>
            </w:pPr>
            <w:r>
              <w:rPr>
                <w:color w:val="262626"/>
              </w:rPr>
              <w:t>Synthetic materials can have a negative impact on our environment.</w:t>
            </w:r>
          </w:p>
          <w:p w14:paraId="3AEF645F" w14:textId="77777777" w:rsidR="00273D15" w:rsidRDefault="00273D15">
            <w:pPr>
              <w:rPr>
                <w:rFonts w:ascii="Calibri" w:eastAsia="Calibri" w:hAnsi="Calibri" w:cs="Calibri"/>
                <w:color w:val="262626"/>
                <w:sz w:val="22"/>
                <w:szCs w:val="22"/>
              </w:rPr>
            </w:pPr>
          </w:p>
        </w:tc>
      </w:tr>
    </w:tbl>
    <w:p w14:paraId="18D386CD" w14:textId="77777777" w:rsidR="00273D15" w:rsidRDefault="00273D15">
      <w:pPr>
        <w:jc w:val="both"/>
        <w:rPr>
          <w:color w:val="262626"/>
        </w:rPr>
      </w:pPr>
    </w:p>
    <w:tbl>
      <w:tblPr>
        <w:tblStyle w:val="a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3060"/>
        <w:gridCol w:w="8460"/>
      </w:tblGrid>
      <w:tr w:rsidR="00273D15" w14:paraId="71E21676" w14:textId="77777777">
        <w:trPr>
          <w:trHeight w:val="656"/>
          <w:tblHeader/>
        </w:trPr>
        <w:tc>
          <w:tcPr>
            <w:tcW w:w="1687" w:type="dxa"/>
            <w:shd w:val="clear" w:color="auto" w:fill="D9D9D9"/>
          </w:tcPr>
          <w:p w14:paraId="05E71B73" w14:textId="77777777" w:rsidR="00273D15" w:rsidRDefault="00000000">
            <w:pPr>
              <w:jc w:val="both"/>
              <w:rPr>
                <w:b/>
                <w:color w:val="262626"/>
              </w:rPr>
            </w:pPr>
            <w:r>
              <w:rPr>
                <w:b/>
                <w:color w:val="262626"/>
              </w:rPr>
              <w:t>Relevant Standards:</w:t>
            </w:r>
          </w:p>
          <w:p w14:paraId="0E14CE5E" w14:textId="77777777" w:rsidR="00273D15" w:rsidRDefault="00273D15">
            <w:pPr>
              <w:jc w:val="both"/>
              <w:rPr>
                <w:b/>
                <w:color w:val="262626"/>
              </w:rPr>
            </w:pPr>
          </w:p>
        </w:tc>
        <w:tc>
          <w:tcPr>
            <w:tcW w:w="3060" w:type="dxa"/>
            <w:shd w:val="clear" w:color="auto" w:fill="D9D9D9"/>
          </w:tcPr>
          <w:p w14:paraId="4F3D997B" w14:textId="77777777" w:rsidR="00273D15" w:rsidRDefault="00000000">
            <w:pPr>
              <w:jc w:val="both"/>
              <w:rPr>
                <w:b/>
                <w:strike/>
                <w:color w:val="262626"/>
              </w:rPr>
            </w:pPr>
            <w:r>
              <w:rPr>
                <w:b/>
                <w:color w:val="262626"/>
              </w:rPr>
              <w:t>Learning Goals:</w:t>
            </w:r>
          </w:p>
        </w:tc>
        <w:tc>
          <w:tcPr>
            <w:tcW w:w="8460" w:type="dxa"/>
            <w:shd w:val="clear" w:color="auto" w:fill="D9D9D9"/>
          </w:tcPr>
          <w:p w14:paraId="0935D968" w14:textId="77777777" w:rsidR="00273D15"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273D15" w14:paraId="6A25A144" w14:textId="77777777">
        <w:trPr>
          <w:trHeight w:val="417"/>
        </w:trPr>
        <w:tc>
          <w:tcPr>
            <w:tcW w:w="1687" w:type="dxa"/>
          </w:tcPr>
          <w:p w14:paraId="0984A91A" w14:textId="77777777" w:rsidR="00273D15" w:rsidRDefault="00000000">
            <w:pPr>
              <w:rPr>
                <w:color w:val="262626"/>
              </w:rPr>
            </w:pPr>
            <w:r>
              <w:rPr>
                <w:rFonts w:ascii="Arial" w:eastAsia="Arial" w:hAnsi="Arial" w:cs="Arial"/>
                <w:color w:val="262626"/>
                <w:sz w:val="22"/>
                <w:szCs w:val="22"/>
              </w:rPr>
              <w:t>MS-PS1-1, MS-PS1-2, MS-PS1-3, MS-PS1-4, MS-PS1-5, MS-PS1-6</w:t>
            </w:r>
          </w:p>
        </w:tc>
        <w:tc>
          <w:tcPr>
            <w:tcW w:w="3060" w:type="dxa"/>
          </w:tcPr>
          <w:p w14:paraId="41580437" w14:textId="77777777" w:rsidR="00273D15" w:rsidRDefault="00000000">
            <w:pPr>
              <w:jc w:val="both"/>
              <w:rPr>
                <w:color w:val="262626"/>
              </w:rPr>
            </w:pPr>
            <w:r>
              <w:rPr>
                <w:color w:val="262626"/>
              </w:rPr>
              <w:t>Students will master the concepts related to the properties of matter, the periodic table, and chemical interactions.</w:t>
            </w:r>
          </w:p>
        </w:tc>
        <w:tc>
          <w:tcPr>
            <w:tcW w:w="8460" w:type="dxa"/>
          </w:tcPr>
          <w:p w14:paraId="68A68D8A" w14:textId="77777777" w:rsidR="00273D15" w:rsidRDefault="00000000">
            <w:pPr>
              <w:rPr>
                <w:color w:val="262626"/>
              </w:rPr>
            </w:pPr>
            <w:r>
              <w:rPr>
                <w:color w:val="262626"/>
              </w:rPr>
              <w:t>Identify physical and chemical changes.</w:t>
            </w:r>
          </w:p>
          <w:p w14:paraId="5890E5FC" w14:textId="77777777" w:rsidR="00273D15" w:rsidRDefault="00000000">
            <w:pPr>
              <w:rPr>
                <w:color w:val="262626"/>
              </w:rPr>
            </w:pPr>
            <w:r>
              <w:rPr>
                <w:color w:val="262626"/>
              </w:rPr>
              <w:t>Identify an unknown sample based on its physical and chemical properties.</w:t>
            </w:r>
          </w:p>
          <w:p w14:paraId="49D3E23E" w14:textId="77777777" w:rsidR="00273D15" w:rsidRDefault="00000000">
            <w:pPr>
              <w:rPr>
                <w:color w:val="262626"/>
              </w:rPr>
            </w:pPr>
            <w:r>
              <w:rPr>
                <w:color w:val="262626"/>
              </w:rPr>
              <w:t>Explain how atoms and molecules in the reactant rearrange to form the product in a chemical reaction.</w:t>
            </w:r>
          </w:p>
          <w:p w14:paraId="609B3B5D" w14:textId="77777777" w:rsidR="00273D15" w:rsidRDefault="00000000">
            <w:pPr>
              <w:rPr>
                <w:color w:val="262626"/>
              </w:rPr>
            </w:pPr>
            <w:r>
              <w:rPr>
                <w:color w:val="262626"/>
              </w:rPr>
              <w:t>Explain how synthetic materials impact our environment and society.</w:t>
            </w:r>
          </w:p>
          <w:p w14:paraId="3E414CA1" w14:textId="77777777" w:rsidR="00273D15" w:rsidRDefault="00273D15">
            <w:pPr>
              <w:rPr>
                <w:color w:val="262626"/>
                <w:sz w:val="22"/>
                <w:szCs w:val="22"/>
              </w:rPr>
            </w:pPr>
          </w:p>
        </w:tc>
      </w:tr>
    </w:tbl>
    <w:p w14:paraId="40A8934E" w14:textId="77777777" w:rsidR="00273D15" w:rsidRDefault="00273D15">
      <w:pPr>
        <w:jc w:val="both"/>
        <w:rPr>
          <w:color w:val="262626"/>
        </w:rPr>
      </w:pPr>
    </w:p>
    <w:p w14:paraId="1E27FCDE" w14:textId="77777777" w:rsidR="00273D15" w:rsidRDefault="00273D15">
      <w:pPr>
        <w:jc w:val="both"/>
        <w:rPr>
          <w:color w:val="262626"/>
        </w:rPr>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7"/>
        <w:gridCol w:w="2756"/>
        <w:gridCol w:w="3302"/>
        <w:gridCol w:w="3302"/>
      </w:tblGrid>
      <w:tr w:rsidR="00273D15" w14:paraId="03A076F7" w14:textId="77777777">
        <w:trPr>
          <w:trHeight w:val="255"/>
          <w:tblHeader/>
        </w:trPr>
        <w:tc>
          <w:tcPr>
            <w:tcW w:w="3847" w:type="dxa"/>
            <w:shd w:val="clear" w:color="auto" w:fill="D9D9D9"/>
          </w:tcPr>
          <w:p w14:paraId="7F1C88D7" w14:textId="77777777" w:rsidR="00273D15" w:rsidRDefault="00000000">
            <w:pPr>
              <w:rPr>
                <w:b/>
                <w:color w:val="262626"/>
              </w:rPr>
            </w:pPr>
            <w:r>
              <w:rPr>
                <w:b/>
                <w:color w:val="262626"/>
              </w:rPr>
              <w:lastRenderedPageBreak/>
              <w:t>Formative Assessments*:</w:t>
            </w:r>
          </w:p>
        </w:tc>
        <w:tc>
          <w:tcPr>
            <w:tcW w:w="2756" w:type="dxa"/>
            <w:shd w:val="clear" w:color="auto" w:fill="D9D9D9"/>
          </w:tcPr>
          <w:p w14:paraId="04BAA927" w14:textId="77777777" w:rsidR="00273D15" w:rsidRDefault="00000000">
            <w:pPr>
              <w:rPr>
                <w:b/>
                <w:color w:val="262626"/>
              </w:rPr>
            </w:pPr>
            <w:r>
              <w:rPr>
                <w:b/>
                <w:color w:val="262626"/>
              </w:rPr>
              <w:t>Summative Assessment:</w:t>
            </w:r>
          </w:p>
        </w:tc>
        <w:tc>
          <w:tcPr>
            <w:tcW w:w="3302" w:type="dxa"/>
            <w:shd w:val="clear" w:color="auto" w:fill="D9D9D9"/>
          </w:tcPr>
          <w:p w14:paraId="07F7F930" w14:textId="77777777" w:rsidR="00273D15" w:rsidRDefault="00000000">
            <w:pPr>
              <w:rPr>
                <w:b/>
                <w:color w:val="262626"/>
              </w:rPr>
            </w:pPr>
            <w:r>
              <w:rPr>
                <w:b/>
                <w:color w:val="262626"/>
              </w:rPr>
              <w:t>Performance Assessments:</w:t>
            </w:r>
          </w:p>
        </w:tc>
        <w:tc>
          <w:tcPr>
            <w:tcW w:w="3302" w:type="dxa"/>
            <w:shd w:val="clear" w:color="auto" w:fill="D9D9D9"/>
          </w:tcPr>
          <w:p w14:paraId="4F1F6CDF" w14:textId="77777777" w:rsidR="00273D15" w:rsidRDefault="00000000">
            <w:pPr>
              <w:rPr>
                <w:b/>
                <w:color w:val="262626"/>
              </w:rPr>
            </w:pPr>
            <w:r>
              <w:rPr>
                <w:b/>
                <w:color w:val="262626"/>
              </w:rPr>
              <w:t>Major Activities/ Assignments (required):</w:t>
            </w:r>
          </w:p>
        </w:tc>
      </w:tr>
      <w:tr w:rsidR="00273D15" w14:paraId="35C3F8EE" w14:textId="77777777">
        <w:trPr>
          <w:trHeight w:val="255"/>
        </w:trPr>
        <w:tc>
          <w:tcPr>
            <w:tcW w:w="3847" w:type="dxa"/>
          </w:tcPr>
          <w:p w14:paraId="3E008DF0"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Measurement review</w:t>
            </w:r>
          </w:p>
          <w:p w14:paraId="36521079"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 xml:space="preserve">Physical vs Chemical properties </w:t>
            </w:r>
            <w:proofErr w:type="spellStart"/>
            <w:r>
              <w:rPr>
                <w:color w:val="262626"/>
                <w:sz w:val="22"/>
                <w:szCs w:val="22"/>
              </w:rPr>
              <w:t>hyperdoc</w:t>
            </w:r>
            <w:proofErr w:type="spellEnd"/>
          </w:p>
          <w:p w14:paraId="054EB519"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Synthetic materials project</w:t>
            </w:r>
          </w:p>
          <w:p w14:paraId="378629F8"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Periodic table trends lab 1</w:t>
            </w:r>
          </w:p>
          <w:p w14:paraId="3104D72D"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Periodic table trends lab 2</w:t>
            </w:r>
          </w:p>
          <w:p w14:paraId="21BFA926"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Chemical reaction model lab 1</w:t>
            </w:r>
          </w:p>
          <w:p w14:paraId="50C8DB70"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Chemical reaction lab 2: controlling products</w:t>
            </w:r>
          </w:p>
          <w:p w14:paraId="44974036"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Chemical reaction lab 3: catalysts</w:t>
            </w:r>
          </w:p>
          <w:p w14:paraId="7987405D"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Chemical reaction lab 4: energy changes</w:t>
            </w:r>
          </w:p>
          <w:p w14:paraId="54BD2D70" w14:textId="77777777" w:rsidR="00273D15" w:rsidRDefault="00000000">
            <w:pPr>
              <w:widowControl w:val="0"/>
              <w:numPr>
                <w:ilvl w:val="0"/>
                <w:numId w:val="9"/>
              </w:numPr>
              <w:pBdr>
                <w:top w:val="nil"/>
                <w:left w:val="nil"/>
                <w:bottom w:val="nil"/>
                <w:right w:val="nil"/>
                <w:between w:val="nil"/>
              </w:pBdr>
              <w:rPr>
                <w:color w:val="262626"/>
                <w:sz w:val="22"/>
                <w:szCs w:val="22"/>
              </w:rPr>
            </w:pPr>
            <w:r>
              <w:rPr>
                <w:color w:val="262626"/>
                <w:sz w:val="22"/>
                <w:szCs w:val="22"/>
              </w:rPr>
              <w:t>Chemical reaction lab 5: identify an unknown</w:t>
            </w:r>
          </w:p>
        </w:tc>
        <w:tc>
          <w:tcPr>
            <w:tcW w:w="2756" w:type="dxa"/>
          </w:tcPr>
          <w:p w14:paraId="7885130D" w14:textId="77777777" w:rsidR="00273D15" w:rsidRDefault="00000000">
            <w:pPr>
              <w:widowControl w:val="0"/>
              <w:numPr>
                <w:ilvl w:val="0"/>
                <w:numId w:val="11"/>
              </w:numPr>
              <w:pBdr>
                <w:top w:val="nil"/>
                <w:left w:val="nil"/>
                <w:bottom w:val="nil"/>
                <w:right w:val="nil"/>
                <w:between w:val="nil"/>
              </w:pBdr>
              <w:rPr>
                <w:color w:val="262626"/>
                <w:sz w:val="22"/>
                <w:szCs w:val="22"/>
              </w:rPr>
            </w:pPr>
            <w:r>
              <w:rPr>
                <w:color w:val="262626"/>
                <w:sz w:val="22"/>
                <w:szCs w:val="22"/>
              </w:rPr>
              <w:t>Vocabulary test</w:t>
            </w:r>
          </w:p>
          <w:p w14:paraId="2438D31C" w14:textId="77777777" w:rsidR="00273D15" w:rsidRDefault="00000000">
            <w:pPr>
              <w:widowControl w:val="0"/>
              <w:numPr>
                <w:ilvl w:val="0"/>
                <w:numId w:val="11"/>
              </w:numPr>
              <w:pBdr>
                <w:top w:val="nil"/>
                <w:left w:val="nil"/>
                <w:bottom w:val="nil"/>
                <w:right w:val="nil"/>
                <w:between w:val="nil"/>
              </w:pBdr>
              <w:rPr>
                <w:color w:val="262626"/>
                <w:sz w:val="22"/>
                <w:szCs w:val="22"/>
              </w:rPr>
            </w:pPr>
            <w:r>
              <w:rPr>
                <w:color w:val="262626"/>
                <w:sz w:val="22"/>
                <w:szCs w:val="22"/>
              </w:rPr>
              <w:t>Unit test</w:t>
            </w:r>
          </w:p>
          <w:p w14:paraId="3307968A" w14:textId="77777777" w:rsidR="00273D15" w:rsidRDefault="00273D15">
            <w:pPr>
              <w:widowControl w:val="0"/>
              <w:pBdr>
                <w:top w:val="nil"/>
                <w:left w:val="nil"/>
                <w:bottom w:val="nil"/>
                <w:right w:val="nil"/>
                <w:between w:val="nil"/>
              </w:pBdr>
              <w:rPr>
                <w:color w:val="262626"/>
                <w:sz w:val="22"/>
                <w:szCs w:val="22"/>
              </w:rPr>
            </w:pPr>
          </w:p>
        </w:tc>
        <w:tc>
          <w:tcPr>
            <w:tcW w:w="3302" w:type="dxa"/>
          </w:tcPr>
          <w:p w14:paraId="4526FCE8" w14:textId="77777777" w:rsidR="00273D15" w:rsidRDefault="00000000">
            <w:pPr>
              <w:numPr>
                <w:ilvl w:val="0"/>
                <w:numId w:val="10"/>
              </w:numPr>
              <w:pBdr>
                <w:top w:val="nil"/>
                <w:left w:val="nil"/>
                <w:bottom w:val="nil"/>
                <w:right w:val="nil"/>
                <w:between w:val="nil"/>
              </w:pBdr>
              <w:rPr>
                <w:color w:val="262626"/>
              </w:rPr>
            </w:pPr>
            <w:r>
              <w:rPr>
                <w:color w:val="262626"/>
              </w:rPr>
              <w:t>Periodic table choice menu</w:t>
            </w:r>
          </w:p>
          <w:p w14:paraId="03C122C8" w14:textId="77777777" w:rsidR="00273D15" w:rsidRDefault="00000000">
            <w:pPr>
              <w:numPr>
                <w:ilvl w:val="0"/>
                <w:numId w:val="10"/>
              </w:numPr>
              <w:pBdr>
                <w:top w:val="nil"/>
                <w:left w:val="nil"/>
                <w:bottom w:val="nil"/>
                <w:right w:val="nil"/>
                <w:between w:val="nil"/>
              </w:pBdr>
              <w:rPr>
                <w:color w:val="262626"/>
              </w:rPr>
            </w:pPr>
            <w:r>
              <w:rPr>
                <w:color w:val="262626"/>
              </w:rPr>
              <w:t>Chemical reactions design challenge</w:t>
            </w:r>
          </w:p>
        </w:tc>
        <w:tc>
          <w:tcPr>
            <w:tcW w:w="3302" w:type="dxa"/>
          </w:tcPr>
          <w:p w14:paraId="2360059C" w14:textId="77777777" w:rsidR="00273D15" w:rsidRDefault="00000000">
            <w:pPr>
              <w:rPr>
                <w:i/>
                <w:color w:val="262626"/>
              </w:rPr>
            </w:pPr>
            <w:r>
              <w:rPr>
                <w:i/>
                <w:color w:val="262626"/>
              </w:rPr>
              <w:t>See formative and performance assessments*</w:t>
            </w:r>
          </w:p>
        </w:tc>
      </w:tr>
    </w:tbl>
    <w:p w14:paraId="3A319256" w14:textId="77777777" w:rsidR="00273D15" w:rsidRDefault="00273D15">
      <w:pPr>
        <w:jc w:val="both"/>
        <w:rPr>
          <w:color w:val="262626"/>
        </w:rPr>
      </w:pPr>
    </w:p>
    <w:tbl>
      <w:tblPr>
        <w:tblStyle w:val="a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73D15" w14:paraId="7B0B1ADF" w14:textId="77777777">
        <w:trPr>
          <w:trHeight w:val="508"/>
        </w:trPr>
        <w:tc>
          <w:tcPr>
            <w:tcW w:w="13225" w:type="dxa"/>
            <w:gridSpan w:val="4"/>
            <w:shd w:val="clear" w:color="auto" w:fill="D9D9D9"/>
          </w:tcPr>
          <w:p w14:paraId="1AC7B8D9" w14:textId="77777777" w:rsidR="00273D15"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273D15" w14:paraId="5D2BA60B" w14:textId="77777777">
        <w:trPr>
          <w:trHeight w:val="254"/>
        </w:trPr>
        <w:tc>
          <w:tcPr>
            <w:tcW w:w="3955" w:type="dxa"/>
            <w:shd w:val="clear" w:color="auto" w:fill="D9D9D9"/>
          </w:tcPr>
          <w:p w14:paraId="7412C622" w14:textId="77777777" w:rsidR="00273D15" w:rsidRDefault="00000000">
            <w:pPr>
              <w:jc w:val="both"/>
              <w:rPr>
                <w:b/>
                <w:color w:val="262626"/>
              </w:rPr>
            </w:pPr>
            <w:r>
              <w:rPr>
                <w:b/>
                <w:color w:val="262626"/>
              </w:rPr>
              <w:t>Special Education Students</w:t>
            </w:r>
          </w:p>
        </w:tc>
        <w:tc>
          <w:tcPr>
            <w:tcW w:w="3381" w:type="dxa"/>
            <w:shd w:val="clear" w:color="auto" w:fill="D9D9D9"/>
          </w:tcPr>
          <w:p w14:paraId="0F480090" w14:textId="77777777" w:rsidR="00273D15" w:rsidRDefault="00000000">
            <w:pPr>
              <w:jc w:val="both"/>
              <w:rPr>
                <w:b/>
                <w:color w:val="262626"/>
              </w:rPr>
            </w:pPr>
            <w:r>
              <w:rPr>
                <w:b/>
                <w:color w:val="262626"/>
              </w:rPr>
              <w:t>English Language Learners (ELLs)</w:t>
            </w:r>
          </w:p>
        </w:tc>
        <w:tc>
          <w:tcPr>
            <w:tcW w:w="2985" w:type="dxa"/>
            <w:shd w:val="clear" w:color="auto" w:fill="D9D9D9"/>
          </w:tcPr>
          <w:p w14:paraId="584A51AD" w14:textId="77777777" w:rsidR="00273D15" w:rsidRDefault="00000000">
            <w:pPr>
              <w:jc w:val="both"/>
              <w:rPr>
                <w:b/>
                <w:color w:val="262626"/>
              </w:rPr>
            </w:pPr>
            <w:r>
              <w:rPr>
                <w:b/>
                <w:color w:val="262626"/>
              </w:rPr>
              <w:t>At-Risk Learners</w:t>
            </w:r>
          </w:p>
        </w:tc>
        <w:tc>
          <w:tcPr>
            <w:tcW w:w="2904" w:type="dxa"/>
            <w:shd w:val="clear" w:color="auto" w:fill="D9D9D9"/>
          </w:tcPr>
          <w:p w14:paraId="362C50FC" w14:textId="77777777" w:rsidR="00273D15" w:rsidRDefault="00000000">
            <w:pPr>
              <w:jc w:val="both"/>
              <w:rPr>
                <w:b/>
                <w:color w:val="262626"/>
              </w:rPr>
            </w:pPr>
            <w:r>
              <w:rPr>
                <w:b/>
                <w:color w:val="262626"/>
              </w:rPr>
              <w:t>Advanced Learners</w:t>
            </w:r>
          </w:p>
        </w:tc>
      </w:tr>
      <w:tr w:rsidR="00273D15" w14:paraId="1A0FA268" w14:textId="77777777">
        <w:trPr>
          <w:trHeight w:val="499"/>
        </w:trPr>
        <w:tc>
          <w:tcPr>
            <w:tcW w:w="3955" w:type="dxa"/>
            <w:shd w:val="clear" w:color="auto" w:fill="auto"/>
          </w:tcPr>
          <w:p w14:paraId="6E8DCD4F"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submit work in hard copy or on </w:t>
            </w:r>
            <w:proofErr w:type="spellStart"/>
            <w:r>
              <w:rPr>
                <w:color w:val="262626"/>
              </w:rPr>
              <w:t>schoology</w:t>
            </w:r>
            <w:proofErr w:type="spellEnd"/>
            <w:r>
              <w:rPr>
                <w:color w:val="262626"/>
              </w:rPr>
              <w:t xml:space="preserve"> depending on their needs.</w:t>
            </w:r>
          </w:p>
          <w:p w14:paraId="510A3D52"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given freedom of expression in any </w:t>
            </w:r>
            <w:proofErr w:type="gramStart"/>
            <w:r>
              <w:rPr>
                <w:color w:val="262626"/>
              </w:rPr>
              <w:t>medium,  provided</w:t>
            </w:r>
            <w:proofErr w:type="gramEnd"/>
            <w:r>
              <w:rPr>
                <w:color w:val="262626"/>
              </w:rPr>
              <w:t xml:space="preserve"> it is documented in IEP.</w:t>
            </w:r>
          </w:p>
          <w:p w14:paraId="10DF42BE"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work with ICS teacher of record to develop any forms of expression not outlined in </w:t>
            </w:r>
            <w:proofErr w:type="gramStart"/>
            <w:r>
              <w:rPr>
                <w:color w:val="262626"/>
              </w:rPr>
              <w:t>IEP, and</w:t>
            </w:r>
            <w:proofErr w:type="gramEnd"/>
            <w:r>
              <w:rPr>
                <w:color w:val="262626"/>
              </w:rPr>
              <w:t xml:space="preserve"> said information will be discussed in Annual Review.</w:t>
            </w:r>
          </w:p>
        </w:tc>
        <w:tc>
          <w:tcPr>
            <w:tcW w:w="3381" w:type="dxa"/>
            <w:shd w:val="clear" w:color="auto" w:fill="auto"/>
          </w:tcPr>
          <w:p w14:paraId="60101F3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p w14:paraId="658AFAB7"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redo assignments with assistance from the ELL teacher.</w:t>
            </w:r>
          </w:p>
        </w:tc>
        <w:tc>
          <w:tcPr>
            <w:tcW w:w="2985" w:type="dxa"/>
            <w:shd w:val="clear" w:color="auto" w:fill="auto"/>
          </w:tcPr>
          <w:p w14:paraId="1FC127F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5027986E"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64D63F94" w14:textId="77777777" w:rsidR="00273D15" w:rsidRDefault="00273D15">
      <w:pPr>
        <w:jc w:val="both"/>
        <w:rPr>
          <w:color w:val="262626"/>
        </w:rPr>
      </w:pP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73D15" w14:paraId="0634505E" w14:textId="77777777">
        <w:trPr>
          <w:trHeight w:val="259"/>
        </w:trPr>
        <w:tc>
          <w:tcPr>
            <w:tcW w:w="13225" w:type="dxa"/>
            <w:gridSpan w:val="4"/>
            <w:shd w:val="clear" w:color="auto" w:fill="D9D9D9"/>
          </w:tcPr>
          <w:p w14:paraId="0A51FBC4" w14:textId="77777777" w:rsidR="00273D15" w:rsidRDefault="00000000">
            <w:pPr>
              <w:jc w:val="both"/>
              <w:rPr>
                <w:i/>
                <w:color w:val="262626"/>
              </w:rPr>
            </w:pPr>
            <w:r>
              <w:rPr>
                <w:b/>
                <w:color w:val="262626"/>
              </w:rPr>
              <w:t xml:space="preserve">Instructional Strategies: </w:t>
            </w:r>
            <w:r>
              <w:rPr>
                <w:i/>
                <w:color w:val="262626"/>
              </w:rPr>
              <w:t>(List and describe.)</w:t>
            </w:r>
          </w:p>
        </w:tc>
      </w:tr>
      <w:tr w:rsidR="00273D15" w14:paraId="7AF0D33A" w14:textId="77777777">
        <w:trPr>
          <w:trHeight w:val="1027"/>
        </w:trPr>
        <w:tc>
          <w:tcPr>
            <w:tcW w:w="13225" w:type="dxa"/>
            <w:gridSpan w:val="4"/>
            <w:shd w:val="clear" w:color="auto" w:fill="auto"/>
          </w:tcPr>
          <w:p w14:paraId="1FFBE88A"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1E14A710"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 xml:space="preserve">Students will take notes from google slide or </w:t>
            </w:r>
            <w:proofErr w:type="spellStart"/>
            <w:r>
              <w:rPr>
                <w:color w:val="262626"/>
              </w:rPr>
              <w:t>peardeck</w:t>
            </w:r>
            <w:proofErr w:type="spellEnd"/>
            <w:r>
              <w:rPr>
                <w:color w:val="262626"/>
              </w:rPr>
              <w:t xml:space="preserve"> presentations.</w:t>
            </w:r>
          </w:p>
          <w:p w14:paraId="1959DBBE"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Think-Pair-Share &amp; Turn/Talk:</w:t>
            </w:r>
            <w:r>
              <w:rPr>
                <w:color w:val="262626"/>
              </w:rPr>
              <w:t xml:space="preserve"> Students will respond in writing to prompts from teachers through </w:t>
            </w:r>
            <w:proofErr w:type="spellStart"/>
            <w:r>
              <w:rPr>
                <w:color w:val="262626"/>
              </w:rPr>
              <w:t>peardeck</w:t>
            </w:r>
            <w:proofErr w:type="spellEnd"/>
            <w:r>
              <w:rPr>
                <w:color w:val="262626"/>
              </w:rPr>
              <w:t>, will discuss with their peers, and then will participate in class-wide discussions.</w:t>
            </w:r>
          </w:p>
          <w:p w14:paraId="274FD414"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3C87C4C1"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Students will be provided with hands-on laboratory experiments designed to engage them with the concepts of chemical reactions.</w:t>
            </w:r>
          </w:p>
          <w:p w14:paraId="3F93F083"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Demonstrations (PEOE Method): </w:t>
            </w:r>
            <w:r>
              <w:rPr>
                <w:color w:val="262626"/>
              </w:rPr>
              <w:t xml:space="preserve">Students will be provided with a description about a demonstrative setup and will: predict what will happen, describe why it will happen, observe what happens, and describe what </w:t>
            </w:r>
            <w:proofErr w:type="gramStart"/>
            <w:r>
              <w:rPr>
                <w:color w:val="262626"/>
              </w:rPr>
              <w:t>actually happens</w:t>
            </w:r>
            <w:proofErr w:type="gramEnd"/>
            <w:r>
              <w:rPr>
                <w:color w:val="262626"/>
              </w:rPr>
              <w:t>. This serves as an instructional tool for identifying and correcting student misconception.</w:t>
            </w:r>
          </w:p>
          <w:p w14:paraId="297EA79C" w14:textId="77777777" w:rsidR="00273D15" w:rsidRDefault="00000000">
            <w:pPr>
              <w:widowControl/>
              <w:pBdr>
                <w:top w:val="nil"/>
                <w:left w:val="nil"/>
                <w:bottom w:val="nil"/>
                <w:right w:val="nil"/>
                <w:between w:val="nil"/>
              </w:pBdr>
              <w:ind w:left="720"/>
              <w:jc w:val="both"/>
              <w:rPr>
                <w:b/>
                <w:color w:val="262626"/>
              </w:rPr>
            </w:pPr>
            <w:r>
              <w:rPr>
                <w:color w:val="262626"/>
              </w:rPr>
              <w:t xml:space="preserve"> </w:t>
            </w:r>
          </w:p>
        </w:tc>
      </w:tr>
      <w:tr w:rsidR="00273D15" w14:paraId="670A8A8E" w14:textId="77777777">
        <w:trPr>
          <w:trHeight w:val="518"/>
        </w:trPr>
        <w:tc>
          <w:tcPr>
            <w:tcW w:w="13225" w:type="dxa"/>
            <w:gridSpan w:val="4"/>
            <w:shd w:val="clear" w:color="auto" w:fill="D9D9D9"/>
          </w:tcPr>
          <w:p w14:paraId="03E443D2" w14:textId="77777777" w:rsidR="00273D15" w:rsidRDefault="00000000">
            <w:pPr>
              <w:jc w:val="both"/>
              <w:rPr>
                <w:color w:val="262626"/>
              </w:rPr>
            </w:pPr>
            <w:r>
              <w:rPr>
                <w:b/>
                <w:color w:val="262626"/>
              </w:rPr>
              <w:t xml:space="preserve">Possible Instructional </w:t>
            </w:r>
            <w:proofErr w:type="gramStart"/>
            <w:r>
              <w:rPr>
                <w:b/>
                <w:color w:val="262626"/>
              </w:rPr>
              <w:t>Adjustments  (</w:t>
            </w:r>
            <w:proofErr w:type="gramEnd"/>
            <w:r>
              <w:rPr>
                <w:b/>
                <w:color w:val="262626"/>
              </w:rPr>
              <w:t xml:space="preserve">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273D15" w14:paraId="08E222BB" w14:textId="77777777">
        <w:trPr>
          <w:trHeight w:val="259"/>
        </w:trPr>
        <w:tc>
          <w:tcPr>
            <w:tcW w:w="3505" w:type="dxa"/>
            <w:shd w:val="clear" w:color="auto" w:fill="D9D9D9"/>
          </w:tcPr>
          <w:p w14:paraId="1A725D6D" w14:textId="77777777" w:rsidR="00273D15" w:rsidRDefault="00000000">
            <w:pPr>
              <w:jc w:val="both"/>
              <w:rPr>
                <w:b/>
                <w:color w:val="262626"/>
              </w:rPr>
            </w:pPr>
            <w:r>
              <w:rPr>
                <w:b/>
                <w:color w:val="262626"/>
              </w:rPr>
              <w:t xml:space="preserve">Special Education Students </w:t>
            </w:r>
          </w:p>
        </w:tc>
        <w:tc>
          <w:tcPr>
            <w:tcW w:w="3436" w:type="dxa"/>
            <w:shd w:val="clear" w:color="auto" w:fill="D9D9D9"/>
          </w:tcPr>
          <w:p w14:paraId="3076F165" w14:textId="77777777" w:rsidR="00273D15" w:rsidRDefault="00000000">
            <w:pPr>
              <w:jc w:val="both"/>
              <w:rPr>
                <w:b/>
                <w:color w:val="262626"/>
              </w:rPr>
            </w:pPr>
            <w:r>
              <w:rPr>
                <w:b/>
                <w:color w:val="262626"/>
              </w:rPr>
              <w:t>English Language Learners (ELLs)</w:t>
            </w:r>
          </w:p>
        </w:tc>
        <w:tc>
          <w:tcPr>
            <w:tcW w:w="3103" w:type="dxa"/>
            <w:shd w:val="clear" w:color="auto" w:fill="D9D9D9"/>
          </w:tcPr>
          <w:p w14:paraId="5E177E84" w14:textId="77777777" w:rsidR="00273D15" w:rsidRDefault="00000000">
            <w:pPr>
              <w:jc w:val="both"/>
              <w:rPr>
                <w:b/>
                <w:color w:val="262626"/>
              </w:rPr>
            </w:pPr>
            <w:r>
              <w:rPr>
                <w:b/>
                <w:color w:val="262626"/>
              </w:rPr>
              <w:t>At-Risk Learners</w:t>
            </w:r>
          </w:p>
        </w:tc>
        <w:tc>
          <w:tcPr>
            <w:tcW w:w="3181" w:type="dxa"/>
            <w:shd w:val="clear" w:color="auto" w:fill="D9D9D9"/>
          </w:tcPr>
          <w:p w14:paraId="465D6B17" w14:textId="77777777" w:rsidR="00273D15" w:rsidRDefault="00000000">
            <w:pPr>
              <w:jc w:val="both"/>
              <w:rPr>
                <w:b/>
                <w:color w:val="262626"/>
              </w:rPr>
            </w:pPr>
            <w:r>
              <w:rPr>
                <w:b/>
                <w:color w:val="262626"/>
              </w:rPr>
              <w:t>Advanced Learners</w:t>
            </w:r>
          </w:p>
        </w:tc>
      </w:tr>
      <w:tr w:rsidR="00273D15" w14:paraId="65A382B9" w14:textId="77777777">
        <w:trPr>
          <w:trHeight w:val="518"/>
        </w:trPr>
        <w:tc>
          <w:tcPr>
            <w:tcW w:w="3505" w:type="dxa"/>
            <w:shd w:val="clear" w:color="auto" w:fill="auto"/>
          </w:tcPr>
          <w:p w14:paraId="665B1D73"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guided-note sheets that will enable them to </w:t>
            </w:r>
            <w:proofErr w:type="gramStart"/>
            <w:r>
              <w:rPr>
                <w:color w:val="262626"/>
              </w:rPr>
              <w:t>more easily engage with direct instruction and organize their notes in a coherent manner</w:t>
            </w:r>
            <w:proofErr w:type="gramEnd"/>
            <w:r>
              <w:rPr>
                <w:color w:val="262626"/>
              </w:rPr>
              <w:t>.</w:t>
            </w:r>
          </w:p>
          <w:p w14:paraId="5085A37C"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31DDBCAA"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taught organizational skills that enable them to </w:t>
            </w:r>
            <w:proofErr w:type="gramStart"/>
            <w:r>
              <w:rPr>
                <w:color w:val="262626"/>
              </w:rPr>
              <w:t>more easily recall classroom materials</w:t>
            </w:r>
            <w:proofErr w:type="gramEnd"/>
            <w:r>
              <w:rPr>
                <w:color w:val="262626"/>
              </w:rPr>
              <w:t xml:space="preserve"> for reference in class.</w:t>
            </w:r>
          </w:p>
        </w:tc>
        <w:tc>
          <w:tcPr>
            <w:tcW w:w="3436" w:type="dxa"/>
            <w:shd w:val="clear" w:color="auto" w:fill="auto"/>
          </w:tcPr>
          <w:p w14:paraId="229B9FD3"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474F21DE" w14:textId="77777777" w:rsidR="00273D15" w:rsidRDefault="00273D15">
            <w:pPr>
              <w:widowControl/>
              <w:pBdr>
                <w:top w:val="nil"/>
                <w:left w:val="nil"/>
                <w:bottom w:val="nil"/>
                <w:right w:val="nil"/>
                <w:between w:val="nil"/>
              </w:pBdr>
              <w:ind w:left="360"/>
              <w:jc w:val="both"/>
              <w:rPr>
                <w:color w:val="262626"/>
              </w:rPr>
            </w:pPr>
          </w:p>
          <w:p w14:paraId="41D30EAD" w14:textId="77777777" w:rsidR="00273D15" w:rsidRDefault="00273D15">
            <w:pPr>
              <w:widowControl/>
              <w:pBdr>
                <w:top w:val="nil"/>
                <w:left w:val="nil"/>
                <w:bottom w:val="nil"/>
                <w:right w:val="nil"/>
                <w:between w:val="nil"/>
              </w:pBdr>
              <w:ind w:left="360"/>
              <w:jc w:val="both"/>
              <w:rPr>
                <w:color w:val="262626"/>
              </w:rPr>
            </w:pPr>
          </w:p>
        </w:tc>
        <w:tc>
          <w:tcPr>
            <w:tcW w:w="3103" w:type="dxa"/>
            <w:shd w:val="clear" w:color="auto" w:fill="auto"/>
          </w:tcPr>
          <w:p w14:paraId="58E6D232"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2A1AAFB7" w14:textId="77777777" w:rsidR="00273D15" w:rsidRDefault="00273D15">
            <w:pPr>
              <w:jc w:val="both"/>
              <w:rPr>
                <w:color w:val="262626"/>
              </w:rPr>
            </w:pPr>
          </w:p>
        </w:tc>
        <w:tc>
          <w:tcPr>
            <w:tcW w:w="3181" w:type="dxa"/>
            <w:shd w:val="clear" w:color="auto" w:fill="auto"/>
          </w:tcPr>
          <w:p w14:paraId="5CD3DA5E"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w:t>
            </w:r>
            <w:proofErr w:type="gramStart"/>
            <w:r>
              <w:rPr>
                <w:color w:val="262626"/>
              </w:rPr>
              <w:t>all of</w:t>
            </w:r>
            <w:proofErr w:type="gramEnd"/>
            <w:r>
              <w:rPr>
                <w:color w:val="262626"/>
              </w:rPr>
              <w:t xml:space="preserve"> the same material access as other student groups.</w:t>
            </w:r>
          </w:p>
          <w:p w14:paraId="466D2EA6"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4CDAED0A" w14:textId="77777777" w:rsidR="00273D15" w:rsidRDefault="00273D15">
      <w:pPr>
        <w:jc w:val="both"/>
        <w:rPr>
          <w:color w:val="262626"/>
          <w:sz w:val="2"/>
          <w:szCs w:val="2"/>
        </w:rPr>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5E68069B" w14:textId="77777777">
        <w:trPr>
          <w:trHeight w:val="304"/>
          <w:tblHeader/>
        </w:trPr>
        <w:tc>
          <w:tcPr>
            <w:tcW w:w="13207" w:type="dxa"/>
            <w:shd w:val="clear" w:color="auto" w:fill="D9D9D9"/>
          </w:tcPr>
          <w:p w14:paraId="05C47FD0" w14:textId="77777777" w:rsidR="00273D15" w:rsidRDefault="00000000">
            <w:pPr>
              <w:rPr>
                <w:color w:val="262626"/>
              </w:rPr>
            </w:pPr>
            <w:r>
              <w:rPr>
                <w:b/>
                <w:color w:val="262626"/>
              </w:rPr>
              <w:lastRenderedPageBreak/>
              <w:t xml:space="preserve">Unit Vocabulary:  </w:t>
            </w:r>
          </w:p>
        </w:tc>
      </w:tr>
      <w:tr w:rsidR="00273D15" w14:paraId="56A3505F" w14:textId="77777777">
        <w:trPr>
          <w:trHeight w:val="1171"/>
        </w:trPr>
        <w:tc>
          <w:tcPr>
            <w:tcW w:w="13207" w:type="dxa"/>
          </w:tcPr>
          <w:p w14:paraId="57D2636A" w14:textId="77777777" w:rsidR="00273D15" w:rsidRDefault="00000000">
            <w:pPr>
              <w:rPr>
                <w:color w:val="262626"/>
                <w:sz w:val="22"/>
                <w:szCs w:val="22"/>
              </w:rPr>
            </w:pPr>
            <w:r>
              <w:rPr>
                <w:b/>
                <w:color w:val="262626"/>
                <w:sz w:val="22"/>
                <w:szCs w:val="22"/>
              </w:rPr>
              <w:t xml:space="preserve">Essential:  </w:t>
            </w:r>
            <w:r>
              <w:rPr>
                <w:rFonts w:ascii="Calibri" w:eastAsia="Calibri" w:hAnsi="Calibri" w:cs="Calibri"/>
                <w:b/>
                <w:color w:val="262626"/>
              </w:rPr>
              <w:t>Physical Property, Chemical Property, Matter, States of Matter, Thermal Energy, Law of Conservation of Mass, Law of conservation of Matter, Reactants, Products, Chemical Reaction, Chemical Change, Physical Change, Synthetic Material</w:t>
            </w:r>
            <w:r>
              <w:rPr>
                <w:color w:val="262626"/>
                <w:sz w:val="22"/>
                <w:szCs w:val="22"/>
              </w:rPr>
              <w:t xml:space="preserve"> </w:t>
            </w:r>
          </w:p>
          <w:p w14:paraId="3D3CC40E" w14:textId="77777777" w:rsidR="00273D15" w:rsidRDefault="00273D15">
            <w:pPr>
              <w:rPr>
                <w:color w:val="262626"/>
                <w:sz w:val="22"/>
                <w:szCs w:val="22"/>
              </w:rPr>
            </w:pPr>
          </w:p>
          <w:p w14:paraId="5F3A322A" w14:textId="77777777" w:rsidR="00273D15" w:rsidRDefault="00000000">
            <w:pPr>
              <w:rPr>
                <w:color w:val="262626"/>
              </w:rPr>
            </w:pPr>
            <w:r>
              <w:rPr>
                <w:b/>
                <w:color w:val="262626"/>
                <w:sz w:val="22"/>
                <w:szCs w:val="22"/>
              </w:rPr>
              <w:t>Non-Essential:  N/A</w:t>
            </w:r>
          </w:p>
        </w:tc>
      </w:tr>
    </w:tbl>
    <w:p w14:paraId="524F218E" w14:textId="77777777" w:rsidR="00273D15" w:rsidRDefault="00273D15">
      <w:pPr>
        <w:jc w:val="both"/>
        <w:rPr>
          <w:color w:val="262626"/>
        </w:rPr>
      </w:pPr>
    </w:p>
    <w:tbl>
      <w:tblPr>
        <w:tblStyle w:val="af9"/>
        <w:tblW w:w="13214"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9"/>
        <w:gridCol w:w="3045"/>
        <w:gridCol w:w="2145"/>
        <w:gridCol w:w="4725"/>
      </w:tblGrid>
      <w:tr w:rsidR="00273D15" w14:paraId="7ACB4ABF" w14:textId="77777777">
        <w:trPr>
          <w:trHeight w:val="799"/>
          <w:tblHeader/>
        </w:trPr>
        <w:tc>
          <w:tcPr>
            <w:tcW w:w="3299" w:type="dxa"/>
            <w:shd w:val="clear" w:color="auto" w:fill="D9D9D9"/>
          </w:tcPr>
          <w:p w14:paraId="40C724A5" w14:textId="77777777" w:rsidR="00273D15" w:rsidRDefault="00000000">
            <w:pPr>
              <w:rPr>
                <w:b/>
                <w:color w:val="262626"/>
              </w:rPr>
            </w:pPr>
            <w:r>
              <w:rPr>
                <w:b/>
                <w:color w:val="262626"/>
              </w:rPr>
              <w:t xml:space="preserve">Interdisciplinary Connections &amp; Career Ready </w:t>
            </w:r>
            <w:proofErr w:type="gramStart"/>
            <w:r>
              <w:rPr>
                <w:b/>
                <w:color w:val="262626"/>
              </w:rPr>
              <w:t>Practices  (</w:t>
            </w:r>
            <w:proofErr w:type="gramEnd"/>
            <w:r>
              <w:rPr>
                <w:b/>
                <w:color w:val="262626"/>
              </w:rPr>
              <w:t xml:space="preserve">Note Applicable Standards): </w:t>
            </w:r>
          </w:p>
        </w:tc>
        <w:tc>
          <w:tcPr>
            <w:tcW w:w="3045" w:type="dxa"/>
            <w:shd w:val="clear" w:color="auto" w:fill="D9D9D9"/>
          </w:tcPr>
          <w:p w14:paraId="32D5A289" w14:textId="77777777" w:rsidR="00273D15" w:rsidRDefault="00000000">
            <w:pPr>
              <w:rPr>
                <w:b/>
                <w:color w:val="262626"/>
              </w:rPr>
            </w:pPr>
            <w:r>
              <w:rPr>
                <w:b/>
                <w:color w:val="262626"/>
              </w:rPr>
              <w:t>Integration of Technology:</w:t>
            </w:r>
          </w:p>
          <w:p w14:paraId="48C93E61" w14:textId="77777777" w:rsidR="00273D15" w:rsidRDefault="00273D15">
            <w:pPr>
              <w:rPr>
                <w:i/>
                <w:color w:val="262626"/>
              </w:rPr>
            </w:pPr>
          </w:p>
        </w:tc>
        <w:tc>
          <w:tcPr>
            <w:tcW w:w="2145" w:type="dxa"/>
            <w:shd w:val="clear" w:color="auto" w:fill="D9D9D9"/>
          </w:tcPr>
          <w:p w14:paraId="6B6AFC8E" w14:textId="77777777" w:rsidR="00273D15" w:rsidRDefault="00000000">
            <w:pPr>
              <w:rPr>
                <w:color w:val="262626"/>
              </w:rPr>
            </w:pPr>
            <w:r>
              <w:rPr>
                <w:b/>
                <w:color w:val="262626"/>
              </w:rPr>
              <w:t>21</w:t>
            </w:r>
            <w:r>
              <w:rPr>
                <w:b/>
                <w:color w:val="262626"/>
                <w:vertAlign w:val="superscript"/>
              </w:rPr>
              <w:t>st</w:t>
            </w:r>
            <w:r>
              <w:rPr>
                <w:b/>
                <w:color w:val="262626"/>
              </w:rPr>
              <w:t xml:space="preserve"> Century Themes: </w:t>
            </w:r>
          </w:p>
          <w:p w14:paraId="0267D451" w14:textId="77777777" w:rsidR="00273D15" w:rsidRDefault="00273D15">
            <w:pPr>
              <w:rPr>
                <w:i/>
                <w:color w:val="262626"/>
              </w:rPr>
            </w:pPr>
          </w:p>
        </w:tc>
        <w:tc>
          <w:tcPr>
            <w:tcW w:w="4725" w:type="dxa"/>
            <w:shd w:val="clear" w:color="auto" w:fill="D9D9D9"/>
          </w:tcPr>
          <w:p w14:paraId="6448DD4C" w14:textId="77777777" w:rsidR="00273D15" w:rsidRDefault="00000000">
            <w:pPr>
              <w:rPr>
                <w:b/>
                <w:color w:val="262626"/>
              </w:rPr>
            </w:pPr>
            <w:r>
              <w:rPr>
                <w:b/>
                <w:color w:val="262626"/>
              </w:rPr>
              <w:t>21</w:t>
            </w:r>
            <w:r>
              <w:rPr>
                <w:b/>
                <w:color w:val="262626"/>
                <w:vertAlign w:val="superscript"/>
              </w:rPr>
              <w:t>st</w:t>
            </w:r>
            <w:r>
              <w:rPr>
                <w:b/>
                <w:color w:val="262626"/>
              </w:rPr>
              <w:t xml:space="preserve"> Century Skills: </w:t>
            </w:r>
          </w:p>
          <w:p w14:paraId="5A5E9D74" w14:textId="77777777" w:rsidR="00273D15" w:rsidRDefault="00273D15">
            <w:pPr>
              <w:rPr>
                <w:b/>
                <w:i/>
                <w:color w:val="262626"/>
              </w:rPr>
            </w:pPr>
          </w:p>
        </w:tc>
      </w:tr>
      <w:tr w:rsidR="00273D15" w14:paraId="568742A8" w14:textId="77777777">
        <w:trPr>
          <w:trHeight w:val="5304"/>
        </w:trPr>
        <w:tc>
          <w:tcPr>
            <w:tcW w:w="3299" w:type="dxa"/>
          </w:tcPr>
          <w:p w14:paraId="63FF78E5" w14:textId="77777777" w:rsidR="00273D15" w:rsidRDefault="00000000">
            <w:pPr>
              <w:numPr>
                <w:ilvl w:val="0"/>
                <w:numId w:val="4"/>
              </w:numPr>
              <w:spacing w:after="150"/>
              <w:ind w:left="0"/>
              <w:rPr>
                <w:color w:val="262626"/>
              </w:rPr>
            </w:pPr>
            <w:r>
              <w:rPr>
                <w:b/>
                <w:color w:val="262626"/>
                <w:sz w:val="22"/>
                <w:szCs w:val="22"/>
              </w:rPr>
              <w:t>E/LA:</w:t>
            </w:r>
            <w:r>
              <w:rPr>
                <w:color w:val="262626"/>
                <w:sz w:val="22"/>
                <w:szCs w:val="22"/>
              </w:rPr>
              <w:t xml:space="preserve"> </w:t>
            </w:r>
            <w:r>
              <w:rPr>
                <w:color w:val="262626"/>
              </w:rPr>
              <w:t>RST.6-8.1 (MS-PS1-3), RST.6-8.7 (MS-PS1-1</w:t>
            </w:r>
            <w:proofErr w:type="gramStart"/>
            <w:r>
              <w:rPr>
                <w:color w:val="262626"/>
              </w:rPr>
              <w:t>),(</w:t>
            </w:r>
            <w:proofErr w:type="gramEnd"/>
            <w:r>
              <w:rPr>
                <w:color w:val="262626"/>
              </w:rPr>
              <w:t>MS-PS1-4) (MS-PS1-2),(MS-PS1-5), WHST.6-8.8 (MS-PS1-3), RST.6-8.3 (MS-PS1-6), WHST.6-8.7 (MS-PS1-6)</w:t>
            </w:r>
          </w:p>
          <w:p w14:paraId="5ACDDE9A" w14:textId="77777777" w:rsidR="00273D15" w:rsidRDefault="00273D15">
            <w:pPr>
              <w:numPr>
                <w:ilvl w:val="0"/>
                <w:numId w:val="4"/>
              </w:numPr>
              <w:spacing w:after="150"/>
              <w:ind w:left="0"/>
              <w:rPr>
                <w:color w:val="262626"/>
              </w:rPr>
            </w:pPr>
          </w:p>
          <w:p w14:paraId="26E1ABFD" w14:textId="77777777" w:rsidR="00273D15"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w:t>
            </w:r>
            <w:r>
              <w:rPr>
                <w:color w:val="262626"/>
              </w:rPr>
              <w:t>MP.2 (MS-PS1-1), (MS-PS1-5), MP.4 (MS-PS1-1), (MS-PS1-5), 6.RP.A.3 (MS-PS1-1), (MS-PS1-2), (MS-PS1-5), 6.NS.C.5 (MS-PS1-4), 8.EE.A.3 (MS-PS1-1), 6.SP.B.4 (MS-PS1-2), 6.SP.B.5 (MS-PS1-2)</w:t>
            </w:r>
          </w:p>
          <w:p w14:paraId="3A8FCDEB" w14:textId="77777777" w:rsidR="00273D15" w:rsidRDefault="00000000">
            <w:pPr>
              <w:rPr>
                <w:color w:val="262626"/>
                <w:sz w:val="22"/>
                <w:szCs w:val="22"/>
              </w:rPr>
            </w:pPr>
            <w:r>
              <w:rPr>
                <w:b/>
                <w:color w:val="262626"/>
                <w:sz w:val="22"/>
                <w:szCs w:val="22"/>
              </w:rPr>
              <w:t xml:space="preserve">Career Ready Practices: </w:t>
            </w:r>
            <w:r>
              <w:rPr>
                <w:rFonts w:ascii="Calibri" w:eastAsia="Calibri" w:hAnsi="Calibri" w:cs="Calibri"/>
                <w:b/>
                <w:color w:val="262626"/>
              </w:rPr>
              <w:t>CRP1, CRP2, CRP4, CRP5, CRP8, CRP11, CRP12</w:t>
            </w:r>
          </w:p>
        </w:tc>
        <w:tc>
          <w:tcPr>
            <w:tcW w:w="3045" w:type="dxa"/>
          </w:tcPr>
          <w:p w14:paraId="39DB9560" w14:textId="77777777" w:rsidR="00273D15" w:rsidRDefault="00000000">
            <w:pPr>
              <w:jc w:val="both"/>
              <w:rPr>
                <w:color w:val="262626"/>
              </w:rPr>
            </w:pPr>
            <w:r>
              <w:rPr>
                <w:color w:val="262626"/>
              </w:rPr>
              <w:t>Substitution: Students submit responses to some written assignments on Schoology.</w:t>
            </w:r>
          </w:p>
          <w:p w14:paraId="37FE5805" w14:textId="77777777" w:rsidR="00273D15" w:rsidRDefault="00273D15">
            <w:pPr>
              <w:jc w:val="both"/>
              <w:rPr>
                <w:color w:val="262626"/>
              </w:rPr>
            </w:pPr>
          </w:p>
          <w:p w14:paraId="338390FB" w14:textId="77777777" w:rsidR="00273D15" w:rsidRDefault="00000000">
            <w:pPr>
              <w:jc w:val="both"/>
              <w:rPr>
                <w:color w:val="262626"/>
              </w:rPr>
            </w:pPr>
            <w:r>
              <w:rPr>
                <w:color w:val="262626"/>
              </w:rPr>
              <w:t>Augmentation: Students explore concepts using computer simulations.</w:t>
            </w:r>
          </w:p>
          <w:p w14:paraId="595DCCDE" w14:textId="77777777" w:rsidR="00273D15" w:rsidRDefault="00273D15">
            <w:pPr>
              <w:jc w:val="both"/>
              <w:rPr>
                <w:color w:val="262626"/>
              </w:rPr>
            </w:pPr>
          </w:p>
          <w:p w14:paraId="7E8938C3" w14:textId="77777777" w:rsidR="00273D15" w:rsidRDefault="00000000">
            <w:pPr>
              <w:jc w:val="both"/>
              <w:rPr>
                <w:color w:val="262626"/>
              </w:rPr>
            </w:pPr>
            <w:r>
              <w:rPr>
                <w:color w:val="262626"/>
              </w:rPr>
              <w:t xml:space="preserve">Digital Assessments for classwork and tests through google forms, </w:t>
            </w:r>
            <w:proofErr w:type="spellStart"/>
            <w:r>
              <w:rPr>
                <w:color w:val="262626"/>
              </w:rPr>
              <w:t>kahoot</w:t>
            </w:r>
            <w:proofErr w:type="spellEnd"/>
            <w:r>
              <w:rPr>
                <w:color w:val="262626"/>
              </w:rPr>
              <w:t xml:space="preserve">, </w:t>
            </w:r>
            <w:proofErr w:type="spellStart"/>
            <w:r>
              <w:rPr>
                <w:color w:val="262626"/>
              </w:rPr>
              <w:t>quizzezz</w:t>
            </w:r>
            <w:proofErr w:type="spellEnd"/>
            <w:r>
              <w:rPr>
                <w:color w:val="262626"/>
              </w:rPr>
              <w:t>, etc.</w:t>
            </w:r>
          </w:p>
          <w:p w14:paraId="7153820E" w14:textId="77777777" w:rsidR="00273D15" w:rsidRDefault="00273D15">
            <w:pPr>
              <w:jc w:val="both"/>
              <w:rPr>
                <w:color w:val="262626"/>
              </w:rPr>
            </w:pPr>
          </w:p>
          <w:p w14:paraId="2BB13E9C" w14:textId="77777777" w:rsidR="00273D15" w:rsidRDefault="00000000">
            <w:pPr>
              <w:jc w:val="both"/>
              <w:rPr>
                <w:color w:val="262626"/>
              </w:rPr>
            </w:pPr>
            <w:r>
              <w:rPr>
                <w:color w:val="262626"/>
              </w:rPr>
              <w:t xml:space="preserve">Access to all teacher created materials through </w:t>
            </w:r>
            <w:proofErr w:type="spellStart"/>
            <w:r>
              <w:rPr>
                <w:color w:val="262626"/>
              </w:rPr>
              <w:t>schoology</w:t>
            </w:r>
            <w:proofErr w:type="spellEnd"/>
            <w:r>
              <w:rPr>
                <w:color w:val="262626"/>
              </w:rPr>
              <w:t xml:space="preserve">. </w:t>
            </w:r>
          </w:p>
          <w:p w14:paraId="49BBB353" w14:textId="77777777" w:rsidR="00273D15" w:rsidRDefault="00273D15">
            <w:pPr>
              <w:jc w:val="both"/>
              <w:rPr>
                <w:color w:val="262626"/>
              </w:rPr>
            </w:pPr>
          </w:p>
          <w:p w14:paraId="40DB4A06" w14:textId="77777777" w:rsidR="00273D15" w:rsidRDefault="00000000">
            <w:pPr>
              <w:jc w:val="both"/>
              <w:rPr>
                <w:color w:val="262626"/>
                <w:sz w:val="22"/>
                <w:szCs w:val="22"/>
              </w:rPr>
            </w:pPr>
            <w:r>
              <w:rPr>
                <w:color w:val="262626"/>
              </w:rPr>
              <w:t xml:space="preserve">Modification/Redefinition: </w:t>
            </w:r>
            <w:proofErr w:type="spellStart"/>
            <w:r>
              <w:rPr>
                <w:color w:val="262626"/>
              </w:rPr>
              <w:t>Peardeck</w:t>
            </w:r>
            <w:proofErr w:type="spellEnd"/>
            <w:r>
              <w:rPr>
                <w:color w:val="262626"/>
              </w:rPr>
              <w:t xml:space="preserve"> check ins for all </w:t>
            </w:r>
            <w:proofErr w:type="gramStart"/>
            <w:r>
              <w:rPr>
                <w:color w:val="262626"/>
              </w:rPr>
              <w:t>note based</w:t>
            </w:r>
            <w:proofErr w:type="gramEnd"/>
            <w:r>
              <w:rPr>
                <w:color w:val="262626"/>
              </w:rPr>
              <w:t xml:space="preserve"> lessons. Use of </w:t>
            </w:r>
            <w:proofErr w:type="spellStart"/>
            <w:r>
              <w:rPr>
                <w:color w:val="262626"/>
              </w:rPr>
              <w:t>flipgrid</w:t>
            </w:r>
            <w:proofErr w:type="spellEnd"/>
            <w:r>
              <w:rPr>
                <w:color w:val="262626"/>
              </w:rPr>
              <w:t xml:space="preserve"> for assignment submission to replace written response.</w:t>
            </w:r>
          </w:p>
        </w:tc>
        <w:tc>
          <w:tcPr>
            <w:tcW w:w="2145" w:type="dxa"/>
          </w:tcPr>
          <w:p w14:paraId="37B39DF9"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00C0327A" w14:textId="77777777" w:rsidR="00273D15" w:rsidRDefault="00000000">
            <w:pPr>
              <w:rPr>
                <w:i/>
                <w:color w:val="262626"/>
                <w:sz w:val="22"/>
                <w:szCs w:val="22"/>
              </w:rPr>
            </w:pPr>
            <w:r>
              <w:rPr>
                <w:i/>
                <w:color w:val="262626"/>
                <w:sz w:val="22"/>
                <w:szCs w:val="22"/>
              </w:rPr>
              <w:t>Identification of importance of synthetic materials on society and the environment</w:t>
            </w:r>
          </w:p>
          <w:p w14:paraId="685D1DB4" w14:textId="77777777" w:rsidR="00273D15" w:rsidRDefault="00273D15">
            <w:pPr>
              <w:rPr>
                <w:i/>
                <w:color w:val="262626"/>
                <w:sz w:val="22"/>
                <w:szCs w:val="22"/>
              </w:rPr>
            </w:pPr>
          </w:p>
          <w:p w14:paraId="574962C0"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355E3552"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7A304EE5" w14:textId="77777777" w:rsidR="00273D15" w:rsidRDefault="00273D15">
            <w:pPr>
              <w:rPr>
                <w:color w:val="262626"/>
                <w:sz w:val="22"/>
                <w:szCs w:val="22"/>
              </w:rPr>
            </w:pPr>
          </w:p>
          <w:p w14:paraId="2A4FABAB"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4D7977FE" w14:textId="77777777" w:rsidR="00273D15" w:rsidRDefault="00273D15">
            <w:pPr>
              <w:jc w:val="both"/>
              <w:rPr>
                <w:color w:val="262626"/>
                <w:sz w:val="22"/>
                <w:szCs w:val="22"/>
              </w:rPr>
            </w:pPr>
          </w:p>
          <w:p w14:paraId="47FD1FF1" w14:textId="77777777" w:rsidR="00273D15" w:rsidRDefault="00273D15">
            <w:pPr>
              <w:jc w:val="both"/>
              <w:rPr>
                <w:color w:val="262626"/>
                <w:sz w:val="22"/>
                <w:szCs w:val="22"/>
              </w:rPr>
            </w:pPr>
          </w:p>
          <w:p w14:paraId="54BF4421" w14:textId="77777777" w:rsidR="00273D15" w:rsidRDefault="00273D15">
            <w:pPr>
              <w:jc w:val="both"/>
              <w:rPr>
                <w:b/>
                <w:color w:val="262626"/>
                <w:sz w:val="22"/>
                <w:szCs w:val="22"/>
              </w:rPr>
            </w:pPr>
          </w:p>
          <w:p w14:paraId="48A58F30" w14:textId="77777777" w:rsidR="00273D15" w:rsidRDefault="00273D15">
            <w:pPr>
              <w:jc w:val="both"/>
              <w:rPr>
                <w:b/>
                <w:color w:val="262626"/>
                <w:sz w:val="22"/>
                <w:szCs w:val="22"/>
              </w:rPr>
            </w:pPr>
          </w:p>
          <w:p w14:paraId="1272FF2E" w14:textId="77777777" w:rsidR="00273D15" w:rsidRDefault="00273D15">
            <w:pPr>
              <w:jc w:val="both"/>
              <w:rPr>
                <w:b/>
                <w:color w:val="262626"/>
                <w:sz w:val="22"/>
                <w:szCs w:val="22"/>
              </w:rPr>
            </w:pPr>
          </w:p>
        </w:tc>
        <w:tc>
          <w:tcPr>
            <w:tcW w:w="4725" w:type="dxa"/>
          </w:tcPr>
          <w:p w14:paraId="60B439E9" w14:textId="77777777" w:rsidR="00273D15"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Creativity &amp; Innovation</w:t>
            </w:r>
          </w:p>
          <w:p w14:paraId="7D1E944E" w14:textId="77777777" w:rsidR="00273D15"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Media Literacy</w:t>
            </w:r>
          </w:p>
          <w:p w14:paraId="192C6D6C" w14:textId="77777777" w:rsidR="00273D15"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Critical Thinking &amp; Problem Solving</w:t>
            </w:r>
          </w:p>
          <w:p w14:paraId="586E9017" w14:textId="77777777" w:rsidR="00273D15" w:rsidRDefault="00000000">
            <w:pPr>
              <w:rPr>
                <w:i/>
                <w:color w:val="262626"/>
              </w:rPr>
            </w:pPr>
            <w:r>
              <w:rPr>
                <w:i/>
                <w:color w:val="262626"/>
              </w:rPr>
              <w:t>Students must use problem solving and critical thinking skills in classroom lab work.</w:t>
            </w:r>
          </w:p>
          <w:p w14:paraId="249AA39D" w14:textId="77777777" w:rsidR="00273D15" w:rsidRDefault="00273D15">
            <w:pPr>
              <w:rPr>
                <w:color w:val="262626"/>
                <w:sz w:val="20"/>
                <w:szCs w:val="20"/>
              </w:rPr>
            </w:pPr>
          </w:p>
          <w:p w14:paraId="5B838F08" w14:textId="77777777" w:rsidR="00273D15" w:rsidRDefault="00273D15">
            <w:pPr>
              <w:rPr>
                <w:color w:val="262626"/>
                <w:sz w:val="20"/>
                <w:szCs w:val="20"/>
              </w:rPr>
            </w:pPr>
          </w:p>
          <w:p w14:paraId="61130D4E" w14:textId="77777777" w:rsidR="00273D15"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Life and Career Skills </w:t>
            </w:r>
            <w:r>
              <w:rPr>
                <w:i/>
                <w:color w:val="262626"/>
                <w:sz w:val="20"/>
                <w:szCs w:val="20"/>
              </w:rPr>
              <w:t xml:space="preserve">(flexibility, initiative, cross-cultural skills, productivity, leadership, etc.) </w:t>
            </w:r>
          </w:p>
          <w:p w14:paraId="32F25CA7" w14:textId="77777777" w:rsidR="00273D15" w:rsidRDefault="00273D15">
            <w:pPr>
              <w:rPr>
                <w:color w:val="262626"/>
                <w:sz w:val="20"/>
                <w:szCs w:val="20"/>
              </w:rPr>
            </w:pPr>
          </w:p>
          <w:p w14:paraId="16D93B0D" w14:textId="77777777" w:rsidR="00273D15" w:rsidRDefault="00000000">
            <w:pPr>
              <w:rPr>
                <w:color w:val="262626"/>
                <w:sz w:val="20"/>
                <w:szCs w:val="20"/>
              </w:rPr>
            </w:pPr>
            <w:r>
              <w:rPr>
                <w:rFonts w:ascii="MS Gothic" w:eastAsia="MS Gothic" w:hAnsi="MS Gothic" w:cs="MS Gothic"/>
                <w:color w:val="262626"/>
                <w:sz w:val="20"/>
                <w:szCs w:val="20"/>
              </w:rPr>
              <w:t>☒</w:t>
            </w:r>
            <w:r>
              <w:rPr>
                <w:color w:val="262626"/>
                <w:sz w:val="20"/>
                <w:szCs w:val="20"/>
              </w:rPr>
              <w:t>Information &amp; Communication Technologies Literacy</w:t>
            </w:r>
          </w:p>
          <w:p w14:paraId="26BB2708" w14:textId="77777777" w:rsidR="00273D15" w:rsidRDefault="00000000">
            <w:pPr>
              <w:rPr>
                <w:i/>
                <w:color w:val="262626"/>
                <w:sz w:val="22"/>
                <w:szCs w:val="22"/>
              </w:rPr>
            </w:pPr>
            <w:r>
              <w:rPr>
                <w:i/>
                <w:color w:val="262626"/>
                <w:sz w:val="22"/>
                <w:szCs w:val="22"/>
              </w:rPr>
              <w:t xml:space="preserve">Students utilize digital platforms such as </w:t>
            </w:r>
            <w:proofErr w:type="spellStart"/>
            <w:r>
              <w:rPr>
                <w:i/>
                <w:color w:val="262626"/>
                <w:sz w:val="22"/>
                <w:szCs w:val="22"/>
              </w:rPr>
              <w:t>flipgrid</w:t>
            </w:r>
            <w:proofErr w:type="spellEnd"/>
            <w:r>
              <w:rPr>
                <w:i/>
                <w:color w:val="262626"/>
                <w:sz w:val="22"/>
                <w:szCs w:val="22"/>
              </w:rPr>
              <w:t xml:space="preserve"> to demonstrate knowledge to teachers.</w:t>
            </w:r>
          </w:p>
          <w:p w14:paraId="74D5386B" w14:textId="77777777" w:rsidR="00273D15" w:rsidRDefault="00273D15">
            <w:pPr>
              <w:rPr>
                <w:color w:val="262626"/>
                <w:sz w:val="20"/>
                <w:szCs w:val="20"/>
              </w:rPr>
            </w:pPr>
          </w:p>
          <w:p w14:paraId="32E24AE5" w14:textId="77777777" w:rsidR="00273D15"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Communication &amp; Collaboration</w:t>
            </w:r>
          </w:p>
          <w:p w14:paraId="2E600DEE" w14:textId="77777777" w:rsidR="00273D15" w:rsidRDefault="00000000">
            <w:pPr>
              <w:rPr>
                <w:i/>
                <w:color w:val="262626"/>
                <w:sz w:val="20"/>
                <w:szCs w:val="20"/>
              </w:rPr>
            </w:pPr>
            <w:r>
              <w:rPr>
                <w:i/>
                <w:color w:val="262626"/>
                <w:sz w:val="20"/>
                <w:szCs w:val="20"/>
              </w:rPr>
              <w:t>Students work together on labs.</w:t>
            </w:r>
          </w:p>
          <w:p w14:paraId="36033C07" w14:textId="77777777" w:rsidR="00273D15" w:rsidRDefault="00273D15">
            <w:pPr>
              <w:rPr>
                <w:i/>
                <w:color w:val="262626"/>
                <w:sz w:val="20"/>
                <w:szCs w:val="20"/>
              </w:rPr>
            </w:pPr>
          </w:p>
          <w:p w14:paraId="3522A6D8" w14:textId="77777777" w:rsidR="00273D15"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Information Literacy   </w:t>
            </w:r>
          </w:p>
          <w:p w14:paraId="0D677F31" w14:textId="77777777" w:rsidR="00273D15" w:rsidRDefault="00000000">
            <w:pPr>
              <w:spacing w:line="480" w:lineRule="auto"/>
              <w:rPr>
                <w:color w:val="262626"/>
                <w:sz w:val="20"/>
                <w:szCs w:val="20"/>
              </w:rPr>
            </w:pPr>
            <w:r>
              <w:rPr>
                <w:i/>
                <w:color w:val="262626"/>
                <w:sz w:val="22"/>
                <w:szCs w:val="22"/>
              </w:rPr>
              <w:t>Students will use credible websites to complete a research project.</w:t>
            </w:r>
          </w:p>
        </w:tc>
      </w:tr>
    </w:tbl>
    <w:p w14:paraId="1E15084A" w14:textId="77777777" w:rsidR="00273D15" w:rsidRDefault="00273D15">
      <w:pPr>
        <w:jc w:val="both"/>
        <w:rPr>
          <w:color w:val="262626"/>
          <w:sz w:val="2"/>
          <w:szCs w:val="2"/>
        </w:rPr>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1C92D224" w14:textId="77777777">
        <w:trPr>
          <w:trHeight w:val="267"/>
          <w:tblHeader/>
        </w:trPr>
        <w:tc>
          <w:tcPr>
            <w:tcW w:w="13207" w:type="dxa"/>
            <w:shd w:val="clear" w:color="auto" w:fill="D9D9D9"/>
          </w:tcPr>
          <w:p w14:paraId="27EBCFE2" w14:textId="77777777" w:rsidR="00273D15" w:rsidRDefault="00000000">
            <w:pPr>
              <w:jc w:val="both"/>
              <w:rPr>
                <w:b/>
                <w:color w:val="262626"/>
              </w:rPr>
            </w:pPr>
            <w:r>
              <w:rPr>
                <w:b/>
                <w:color w:val="262626"/>
              </w:rPr>
              <w:lastRenderedPageBreak/>
              <w:t>Resources:</w:t>
            </w:r>
          </w:p>
        </w:tc>
      </w:tr>
      <w:tr w:rsidR="00273D15" w14:paraId="2667074A" w14:textId="77777777">
        <w:trPr>
          <w:trHeight w:val="84"/>
        </w:trPr>
        <w:tc>
          <w:tcPr>
            <w:tcW w:w="13207" w:type="dxa"/>
          </w:tcPr>
          <w:p w14:paraId="47947C08" w14:textId="77777777" w:rsidR="00273D15"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teacher created </w:t>
            </w:r>
            <w:proofErr w:type="spellStart"/>
            <w:r>
              <w:rPr>
                <w:rFonts w:ascii="Calibri" w:eastAsia="Calibri" w:hAnsi="Calibri" w:cs="Calibri"/>
                <w:b/>
                <w:color w:val="262626"/>
                <w:sz w:val="22"/>
                <w:szCs w:val="22"/>
              </w:rPr>
              <w:t>peardeck</w:t>
            </w:r>
            <w:proofErr w:type="spellEnd"/>
            <w:r>
              <w:rPr>
                <w:rFonts w:ascii="Calibri" w:eastAsia="Calibri" w:hAnsi="Calibri" w:cs="Calibri"/>
                <w:b/>
                <w:color w:val="262626"/>
                <w:sz w:val="22"/>
                <w:szCs w:val="22"/>
              </w:rPr>
              <w:t xml:space="preserve"> presentations, lab materials, American Chemical society lessons: </w:t>
            </w:r>
            <w:hyperlink r:id="rId13">
              <w:r>
                <w:rPr>
                  <w:rFonts w:ascii="Calibri" w:eastAsia="Calibri" w:hAnsi="Calibri" w:cs="Calibri"/>
                  <w:b/>
                  <w:color w:val="262626"/>
                  <w:sz w:val="22"/>
                  <w:szCs w:val="22"/>
                  <w:u w:val="single"/>
                </w:rPr>
                <w:t>https://www.middleschoolchemistry.com/lessonplans</w:t>
              </w:r>
            </w:hyperlink>
            <w:r>
              <w:rPr>
                <w:rFonts w:ascii="Calibri" w:eastAsia="Calibri" w:hAnsi="Calibri" w:cs="Calibri"/>
                <w:b/>
                <w:color w:val="262626"/>
                <w:sz w:val="22"/>
                <w:szCs w:val="22"/>
              </w:rPr>
              <w:t xml:space="preserve">. </w:t>
            </w:r>
          </w:p>
        </w:tc>
      </w:tr>
    </w:tbl>
    <w:p w14:paraId="598F6731" w14:textId="77777777" w:rsidR="00273D15" w:rsidRDefault="00273D15">
      <w:pPr>
        <w:rPr>
          <w:color w:val="262626"/>
          <w:sz w:val="2"/>
          <w:szCs w:val="2"/>
        </w:rPr>
      </w:pPr>
    </w:p>
    <w:tbl>
      <w:tblPr>
        <w:tblStyle w:val="afb"/>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73D15" w14:paraId="0CBC1C94" w14:textId="77777777">
        <w:trPr>
          <w:trHeight w:val="434"/>
          <w:tblHeader/>
        </w:trPr>
        <w:tc>
          <w:tcPr>
            <w:tcW w:w="6603" w:type="dxa"/>
            <w:shd w:val="clear" w:color="auto" w:fill="D9D9D9"/>
          </w:tcPr>
          <w:p w14:paraId="6D769D50" w14:textId="77777777" w:rsidR="00273D15" w:rsidRDefault="00000000">
            <w:pPr>
              <w:rPr>
                <w:b/>
                <w:color w:val="262626"/>
              </w:rPr>
            </w:pPr>
            <w:r>
              <w:rPr>
                <w:b/>
                <w:color w:val="262626"/>
              </w:rPr>
              <w:t>Unit 4:</w:t>
            </w:r>
            <w:r>
              <w:rPr>
                <w:rFonts w:ascii="Arial" w:eastAsia="Arial" w:hAnsi="Arial" w:cs="Arial"/>
                <w:color w:val="262626"/>
                <w:sz w:val="22"/>
                <w:szCs w:val="22"/>
              </w:rPr>
              <w:t xml:space="preserve"> Waves and Their Applications in Technologies for Information Transfer</w:t>
            </w:r>
          </w:p>
          <w:p w14:paraId="7A7DF015" w14:textId="77777777" w:rsidR="00273D15" w:rsidRDefault="00273D15">
            <w:pPr>
              <w:jc w:val="both"/>
              <w:rPr>
                <w:color w:val="262626"/>
              </w:rPr>
            </w:pPr>
          </w:p>
        </w:tc>
        <w:tc>
          <w:tcPr>
            <w:tcW w:w="6604" w:type="dxa"/>
            <w:shd w:val="clear" w:color="auto" w:fill="D9D9D9"/>
          </w:tcPr>
          <w:p w14:paraId="4C7056BB" w14:textId="77777777" w:rsidR="00273D15" w:rsidRDefault="00000000">
            <w:pPr>
              <w:jc w:val="both"/>
              <w:rPr>
                <w:color w:val="262626"/>
              </w:rPr>
            </w:pPr>
            <w:r>
              <w:rPr>
                <w:b/>
                <w:color w:val="262626"/>
              </w:rPr>
              <w:t>Recommended Duration:  15 Class Days</w:t>
            </w:r>
          </w:p>
        </w:tc>
      </w:tr>
      <w:tr w:rsidR="00273D15" w14:paraId="2A897D3A" w14:textId="77777777">
        <w:trPr>
          <w:trHeight w:val="774"/>
        </w:trPr>
        <w:tc>
          <w:tcPr>
            <w:tcW w:w="13207" w:type="dxa"/>
            <w:gridSpan w:val="2"/>
          </w:tcPr>
          <w:p w14:paraId="27A108AC" w14:textId="77777777" w:rsidR="00273D15" w:rsidRDefault="00000000">
            <w:pPr>
              <w:rPr>
                <w:color w:val="262626"/>
              </w:rPr>
            </w:pPr>
            <w:r>
              <w:rPr>
                <w:b/>
                <w:color w:val="262626"/>
              </w:rPr>
              <w:t>Unit Description:</w:t>
            </w:r>
            <w:r>
              <w:rPr>
                <w:rFonts w:ascii="Arial" w:eastAsia="Arial" w:hAnsi="Arial" w:cs="Arial"/>
                <w:color w:val="262626"/>
              </w:rPr>
              <w:t xml:space="preserve"> Unit 4 provides students with an understanding of waves and how they are used in digital communication. Students will explore different types of waves, their properties, and how they can be used in communication. </w:t>
            </w:r>
          </w:p>
          <w:p w14:paraId="67D67D15" w14:textId="77777777" w:rsidR="00273D15" w:rsidRDefault="00273D15">
            <w:pPr>
              <w:jc w:val="both"/>
              <w:rPr>
                <w:color w:val="262626"/>
              </w:rPr>
            </w:pPr>
          </w:p>
        </w:tc>
      </w:tr>
    </w:tbl>
    <w:p w14:paraId="7795D170" w14:textId="77777777" w:rsidR="00273D15" w:rsidRDefault="00273D15">
      <w:pPr>
        <w:jc w:val="both"/>
        <w:rPr>
          <w:color w:val="262626"/>
        </w:rPr>
      </w:pPr>
    </w:p>
    <w:tbl>
      <w:tblPr>
        <w:tblStyle w:val="afc"/>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0"/>
        <w:gridCol w:w="7710"/>
      </w:tblGrid>
      <w:tr w:rsidR="00273D15" w14:paraId="540D04F7" w14:textId="77777777">
        <w:trPr>
          <w:trHeight w:val="520"/>
          <w:tblHeader/>
        </w:trPr>
        <w:tc>
          <w:tcPr>
            <w:tcW w:w="5520" w:type="dxa"/>
            <w:shd w:val="clear" w:color="auto" w:fill="D9D9D9"/>
          </w:tcPr>
          <w:p w14:paraId="4990BECE" w14:textId="77777777" w:rsidR="00273D15" w:rsidRDefault="00000000">
            <w:pPr>
              <w:jc w:val="both"/>
              <w:rPr>
                <w:color w:val="262626"/>
              </w:rPr>
            </w:pPr>
            <w:r>
              <w:rPr>
                <w:b/>
                <w:color w:val="262626"/>
              </w:rPr>
              <w:t>Essential Questions:</w:t>
            </w:r>
          </w:p>
        </w:tc>
        <w:tc>
          <w:tcPr>
            <w:tcW w:w="7710" w:type="dxa"/>
            <w:shd w:val="clear" w:color="auto" w:fill="D9D9D9"/>
          </w:tcPr>
          <w:p w14:paraId="50F4CE42" w14:textId="77777777" w:rsidR="00273D15" w:rsidRDefault="00000000">
            <w:pPr>
              <w:rPr>
                <w:color w:val="262626"/>
              </w:rPr>
            </w:pPr>
            <w:r>
              <w:rPr>
                <w:b/>
                <w:color w:val="262626"/>
              </w:rPr>
              <w:t xml:space="preserve">Enduring Understandings:  </w:t>
            </w:r>
          </w:p>
          <w:p w14:paraId="5A99A99E" w14:textId="77777777" w:rsidR="00273D15" w:rsidRDefault="00273D15">
            <w:pPr>
              <w:jc w:val="both"/>
              <w:rPr>
                <w:color w:val="262626"/>
              </w:rPr>
            </w:pPr>
          </w:p>
        </w:tc>
      </w:tr>
      <w:tr w:rsidR="00273D15" w14:paraId="18330129" w14:textId="77777777">
        <w:trPr>
          <w:trHeight w:val="761"/>
        </w:trPr>
        <w:tc>
          <w:tcPr>
            <w:tcW w:w="5520" w:type="dxa"/>
            <w:shd w:val="clear" w:color="auto" w:fill="auto"/>
          </w:tcPr>
          <w:p w14:paraId="12844728" w14:textId="77777777" w:rsidR="00273D15" w:rsidRDefault="00000000">
            <w:pPr>
              <w:rPr>
                <w:color w:val="262626"/>
              </w:rPr>
            </w:pPr>
            <w:r>
              <w:rPr>
                <w:color w:val="262626"/>
              </w:rPr>
              <w:t>How can the amount of energy a wave carries be modified?</w:t>
            </w:r>
          </w:p>
          <w:p w14:paraId="77AA91AF" w14:textId="77777777" w:rsidR="00273D15" w:rsidRDefault="00000000">
            <w:pPr>
              <w:rPr>
                <w:color w:val="262626"/>
              </w:rPr>
            </w:pPr>
            <w:r>
              <w:rPr>
                <w:color w:val="262626"/>
              </w:rPr>
              <w:t>How are waves reflected, absorbed, and transmitted through various materials?</w:t>
            </w:r>
          </w:p>
          <w:p w14:paraId="65A3E3B4" w14:textId="77777777" w:rsidR="00273D15" w:rsidRDefault="00000000">
            <w:pPr>
              <w:rPr>
                <w:color w:val="262626"/>
              </w:rPr>
            </w:pPr>
            <w:r>
              <w:rPr>
                <w:color w:val="262626"/>
              </w:rPr>
              <w:t xml:space="preserve">Why are digital waves a more reliable form of communication? </w:t>
            </w:r>
          </w:p>
        </w:tc>
        <w:tc>
          <w:tcPr>
            <w:tcW w:w="7710" w:type="dxa"/>
            <w:shd w:val="clear" w:color="auto" w:fill="auto"/>
          </w:tcPr>
          <w:p w14:paraId="5B63576A" w14:textId="77777777" w:rsidR="00273D15" w:rsidRDefault="00000000">
            <w:pPr>
              <w:rPr>
                <w:color w:val="262626"/>
              </w:rPr>
            </w:pPr>
            <w:r>
              <w:rPr>
                <w:color w:val="262626"/>
              </w:rPr>
              <w:t>Waves are repeating patterns and can be described qualitative and quantitatively.</w:t>
            </w:r>
          </w:p>
          <w:p w14:paraId="0D1D7459" w14:textId="77777777" w:rsidR="00273D15" w:rsidRDefault="00000000">
            <w:pPr>
              <w:rPr>
                <w:color w:val="262626"/>
              </w:rPr>
            </w:pPr>
            <w:r>
              <w:rPr>
                <w:color w:val="262626"/>
              </w:rPr>
              <w:t>The amount of energy in a wave is related to the properties of the wave.</w:t>
            </w:r>
          </w:p>
          <w:p w14:paraId="3E0530F5" w14:textId="77777777" w:rsidR="00273D15" w:rsidRDefault="00000000">
            <w:pPr>
              <w:rPr>
                <w:color w:val="262626"/>
              </w:rPr>
            </w:pPr>
            <w:r>
              <w:rPr>
                <w:color w:val="262626"/>
              </w:rPr>
              <w:t>Waves are reflected, absorbed, or transmitted through various materials.</w:t>
            </w:r>
          </w:p>
          <w:p w14:paraId="6833EA70" w14:textId="77777777" w:rsidR="00273D15" w:rsidRDefault="00000000">
            <w:pPr>
              <w:rPr>
                <w:color w:val="262626"/>
              </w:rPr>
            </w:pPr>
            <w:r>
              <w:rPr>
                <w:color w:val="262626"/>
              </w:rPr>
              <w:t xml:space="preserve">Digital wave technology is more reliable than analog wave technology. </w:t>
            </w:r>
          </w:p>
          <w:p w14:paraId="2AB5B6D0" w14:textId="77777777" w:rsidR="00273D15" w:rsidRDefault="00273D15">
            <w:pPr>
              <w:pBdr>
                <w:top w:val="nil"/>
                <w:left w:val="nil"/>
                <w:bottom w:val="nil"/>
                <w:right w:val="nil"/>
                <w:between w:val="nil"/>
              </w:pBdr>
              <w:rPr>
                <w:rFonts w:ascii="Calibri" w:eastAsia="Calibri" w:hAnsi="Calibri" w:cs="Calibri"/>
                <w:color w:val="262626"/>
                <w:sz w:val="22"/>
                <w:szCs w:val="22"/>
              </w:rPr>
            </w:pPr>
          </w:p>
        </w:tc>
      </w:tr>
    </w:tbl>
    <w:p w14:paraId="77C05330" w14:textId="77777777" w:rsidR="00273D15" w:rsidRDefault="00273D15">
      <w:pPr>
        <w:jc w:val="both"/>
        <w:rPr>
          <w:color w:val="262626"/>
        </w:rPr>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2970"/>
        <w:gridCol w:w="8550"/>
      </w:tblGrid>
      <w:tr w:rsidR="00273D15" w14:paraId="560D26B7" w14:textId="77777777">
        <w:trPr>
          <w:trHeight w:val="656"/>
          <w:tblHeader/>
        </w:trPr>
        <w:tc>
          <w:tcPr>
            <w:tcW w:w="1687" w:type="dxa"/>
            <w:shd w:val="clear" w:color="auto" w:fill="D9D9D9"/>
          </w:tcPr>
          <w:p w14:paraId="28445BB7" w14:textId="77777777" w:rsidR="00273D15" w:rsidRDefault="00000000">
            <w:pPr>
              <w:jc w:val="both"/>
              <w:rPr>
                <w:b/>
                <w:color w:val="262626"/>
              </w:rPr>
            </w:pPr>
            <w:r>
              <w:rPr>
                <w:b/>
                <w:color w:val="262626"/>
              </w:rPr>
              <w:t>Relevant Standards:</w:t>
            </w:r>
          </w:p>
          <w:p w14:paraId="617F37F2" w14:textId="77777777" w:rsidR="00273D15" w:rsidRDefault="00273D15">
            <w:pPr>
              <w:jc w:val="both"/>
              <w:rPr>
                <w:b/>
                <w:color w:val="262626"/>
              </w:rPr>
            </w:pPr>
          </w:p>
        </w:tc>
        <w:tc>
          <w:tcPr>
            <w:tcW w:w="2970" w:type="dxa"/>
            <w:shd w:val="clear" w:color="auto" w:fill="D9D9D9"/>
          </w:tcPr>
          <w:p w14:paraId="68922F28" w14:textId="77777777" w:rsidR="00273D15" w:rsidRDefault="00000000">
            <w:pPr>
              <w:jc w:val="both"/>
              <w:rPr>
                <w:b/>
                <w:strike/>
                <w:color w:val="262626"/>
              </w:rPr>
            </w:pPr>
            <w:r>
              <w:rPr>
                <w:b/>
                <w:color w:val="262626"/>
              </w:rPr>
              <w:t>Learning Goals:</w:t>
            </w:r>
          </w:p>
        </w:tc>
        <w:tc>
          <w:tcPr>
            <w:tcW w:w="8550" w:type="dxa"/>
            <w:shd w:val="clear" w:color="auto" w:fill="D9D9D9"/>
          </w:tcPr>
          <w:p w14:paraId="4B27EF1E" w14:textId="77777777" w:rsidR="00273D15"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273D15" w14:paraId="6568936D" w14:textId="77777777">
        <w:trPr>
          <w:trHeight w:val="417"/>
        </w:trPr>
        <w:tc>
          <w:tcPr>
            <w:tcW w:w="1687" w:type="dxa"/>
          </w:tcPr>
          <w:p w14:paraId="51932BFF" w14:textId="77777777" w:rsidR="00273D15" w:rsidRDefault="00000000">
            <w:pPr>
              <w:rPr>
                <w:color w:val="262626"/>
              </w:rPr>
            </w:pPr>
            <w:r>
              <w:rPr>
                <w:rFonts w:ascii="Arial" w:eastAsia="Arial" w:hAnsi="Arial" w:cs="Arial"/>
                <w:color w:val="262626"/>
                <w:sz w:val="22"/>
                <w:szCs w:val="22"/>
              </w:rPr>
              <w:t>MS-PS4-1, MS-PS4-2, MS-PS4-3</w:t>
            </w:r>
          </w:p>
        </w:tc>
        <w:tc>
          <w:tcPr>
            <w:tcW w:w="2970" w:type="dxa"/>
          </w:tcPr>
          <w:p w14:paraId="160BB699" w14:textId="77777777" w:rsidR="00273D15" w:rsidRDefault="00000000">
            <w:pPr>
              <w:jc w:val="both"/>
              <w:rPr>
                <w:color w:val="262626"/>
              </w:rPr>
            </w:pPr>
            <w:r>
              <w:rPr>
                <w:color w:val="262626"/>
              </w:rPr>
              <w:t xml:space="preserve">Students will master the concepts of properties of waves and explain how they are used in communication. </w:t>
            </w:r>
          </w:p>
        </w:tc>
        <w:tc>
          <w:tcPr>
            <w:tcW w:w="8550" w:type="dxa"/>
          </w:tcPr>
          <w:p w14:paraId="5A68C0B4" w14:textId="77777777" w:rsidR="00273D15" w:rsidRDefault="00000000">
            <w:pPr>
              <w:numPr>
                <w:ilvl w:val="0"/>
                <w:numId w:val="12"/>
              </w:numPr>
              <w:rPr>
                <w:color w:val="262626"/>
                <w:sz w:val="22"/>
                <w:szCs w:val="22"/>
              </w:rPr>
            </w:pPr>
            <w:r>
              <w:rPr>
                <w:color w:val="262626"/>
                <w:sz w:val="22"/>
                <w:szCs w:val="22"/>
              </w:rPr>
              <w:t>Identify and explain the parts of a wave and how its properties determine how the wave will behave.</w:t>
            </w:r>
          </w:p>
          <w:p w14:paraId="7FB5B146" w14:textId="77777777" w:rsidR="00273D15" w:rsidRDefault="00000000">
            <w:pPr>
              <w:numPr>
                <w:ilvl w:val="0"/>
                <w:numId w:val="12"/>
              </w:numPr>
              <w:rPr>
                <w:color w:val="262626"/>
                <w:sz w:val="22"/>
                <w:szCs w:val="22"/>
              </w:rPr>
            </w:pPr>
            <w:r>
              <w:rPr>
                <w:color w:val="262626"/>
                <w:sz w:val="22"/>
                <w:szCs w:val="22"/>
              </w:rPr>
              <w:t>Predict how wave motion will be impacted by interactions with various mediums (water, air, in a vacuum).</w:t>
            </w:r>
          </w:p>
          <w:p w14:paraId="785EBC3E" w14:textId="77777777" w:rsidR="00273D15" w:rsidRDefault="00000000">
            <w:pPr>
              <w:numPr>
                <w:ilvl w:val="0"/>
                <w:numId w:val="12"/>
              </w:numPr>
              <w:rPr>
                <w:color w:val="262626"/>
                <w:sz w:val="22"/>
                <w:szCs w:val="22"/>
              </w:rPr>
            </w:pPr>
            <w:r>
              <w:rPr>
                <w:color w:val="262626"/>
                <w:sz w:val="22"/>
                <w:szCs w:val="22"/>
              </w:rPr>
              <w:t>Explain why digital waves are more reliable than analog waves.</w:t>
            </w:r>
          </w:p>
        </w:tc>
      </w:tr>
    </w:tbl>
    <w:p w14:paraId="77ECB501" w14:textId="77777777" w:rsidR="00273D15" w:rsidRDefault="00273D15">
      <w:pPr>
        <w:jc w:val="both"/>
        <w:rPr>
          <w:color w:val="262626"/>
        </w:rPr>
      </w:pPr>
    </w:p>
    <w:p w14:paraId="4EE8E398" w14:textId="77777777" w:rsidR="00273D15" w:rsidRDefault="00273D15">
      <w:pPr>
        <w:jc w:val="both"/>
        <w:rPr>
          <w:color w:val="262626"/>
        </w:rPr>
      </w:pPr>
    </w:p>
    <w:tbl>
      <w:tblPr>
        <w:tblStyle w:val="a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273D15" w14:paraId="3AACBDF1" w14:textId="77777777">
        <w:trPr>
          <w:trHeight w:val="255"/>
          <w:tblHeader/>
        </w:trPr>
        <w:tc>
          <w:tcPr>
            <w:tcW w:w="4027" w:type="dxa"/>
            <w:shd w:val="clear" w:color="auto" w:fill="D9D9D9"/>
          </w:tcPr>
          <w:p w14:paraId="57701E5A" w14:textId="77777777" w:rsidR="00273D15" w:rsidRDefault="00000000">
            <w:pPr>
              <w:rPr>
                <w:b/>
                <w:color w:val="262626"/>
              </w:rPr>
            </w:pPr>
            <w:r>
              <w:rPr>
                <w:b/>
                <w:color w:val="262626"/>
              </w:rPr>
              <w:lastRenderedPageBreak/>
              <w:t>Formative Assessments*:</w:t>
            </w:r>
          </w:p>
        </w:tc>
        <w:tc>
          <w:tcPr>
            <w:tcW w:w="2700" w:type="dxa"/>
            <w:shd w:val="clear" w:color="auto" w:fill="D9D9D9"/>
          </w:tcPr>
          <w:p w14:paraId="03493E43" w14:textId="77777777" w:rsidR="00273D15" w:rsidRDefault="00000000">
            <w:pPr>
              <w:rPr>
                <w:b/>
                <w:color w:val="262626"/>
              </w:rPr>
            </w:pPr>
            <w:r>
              <w:rPr>
                <w:b/>
                <w:color w:val="262626"/>
              </w:rPr>
              <w:t>Summative Assessment:</w:t>
            </w:r>
          </w:p>
        </w:tc>
        <w:tc>
          <w:tcPr>
            <w:tcW w:w="3178" w:type="dxa"/>
            <w:shd w:val="clear" w:color="auto" w:fill="D9D9D9"/>
          </w:tcPr>
          <w:p w14:paraId="2BE64278" w14:textId="77777777" w:rsidR="00273D15" w:rsidRDefault="00000000">
            <w:pPr>
              <w:rPr>
                <w:b/>
                <w:color w:val="262626"/>
              </w:rPr>
            </w:pPr>
            <w:r>
              <w:rPr>
                <w:b/>
                <w:color w:val="262626"/>
              </w:rPr>
              <w:t>Performance Assessments:</w:t>
            </w:r>
          </w:p>
        </w:tc>
        <w:tc>
          <w:tcPr>
            <w:tcW w:w="3302" w:type="dxa"/>
            <w:shd w:val="clear" w:color="auto" w:fill="D9D9D9"/>
          </w:tcPr>
          <w:p w14:paraId="3B90BCEE" w14:textId="77777777" w:rsidR="00273D15" w:rsidRDefault="00000000">
            <w:pPr>
              <w:rPr>
                <w:b/>
                <w:color w:val="262626"/>
              </w:rPr>
            </w:pPr>
            <w:r>
              <w:rPr>
                <w:b/>
                <w:color w:val="262626"/>
              </w:rPr>
              <w:t>Major Activities/ Assignments (required):</w:t>
            </w:r>
          </w:p>
        </w:tc>
      </w:tr>
      <w:tr w:rsidR="00273D15" w14:paraId="2BD1A2EA" w14:textId="77777777">
        <w:trPr>
          <w:trHeight w:val="255"/>
        </w:trPr>
        <w:tc>
          <w:tcPr>
            <w:tcW w:w="4027" w:type="dxa"/>
          </w:tcPr>
          <w:p w14:paraId="0FFFAB55" w14:textId="77777777" w:rsidR="00273D15" w:rsidRDefault="00000000">
            <w:pPr>
              <w:widowControl w:val="0"/>
              <w:numPr>
                <w:ilvl w:val="0"/>
                <w:numId w:val="14"/>
              </w:numPr>
              <w:pBdr>
                <w:top w:val="nil"/>
                <w:left w:val="nil"/>
                <w:bottom w:val="nil"/>
                <w:right w:val="nil"/>
                <w:between w:val="nil"/>
              </w:pBdr>
              <w:rPr>
                <w:color w:val="262626"/>
                <w:sz w:val="22"/>
                <w:szCs w:val="22"/>
              </w:rPr>
            </w:pPr>
            <w:r>
              <w:rPr>
                <w:color w:val="262626"/>
                <w:sz w:val="22"/>
                <w:szCs w:val="22"/>
              </w:rPr>
              <w:t xml:space="preserve">Waves </w:t>
            </w:r>
            <w:proofErr w:type="spellStart"/>
            <w:r>
              <w:rPr>
                <w:color w:val="262626"/>
                <w:sz w:val="22"/>
                <w:szCs w:val="22"/>
              </w:rPr>
              <w:t>hyperdoc</w:t>
            </w:r>
            <w:proofErr w:type="spellEnd"/>
          </w:p>
          <w:p w14:paraId="5E5C9B1E" w14:textId="77777777" w:rsidR="00273D15" w:rsidRDefault="00000000">
            <w:pPr>
              <w:widowControl w:val="0"/>
              <w:numPr>
                <w:ilvl w:val="0"/>
                <w:numId w:val="14"/>
              </w:numPr>
              <w:pBdr>
                <w:top w:val="nil"/>
                <w:left w:val="nil"/>
                <w:bottom w:val="nil"/>
                <w:right w:val="nil"/>
                <w:between w:val="nil"/>
              </w:pBdr>
              <w:rPr>
                <w:color w:val="262626"/>
                <w:sz w:val="22"/>
                <w:szCs w:val="22"/>
              </w:rPr>
            </w:pPr>
            <w:r>
              <w:rPr>
                <w:color w:val="262626"/>
                <w:sz w:val="22"/>
                <w:szCs w:val="22"/>
              </w:rPr>
              <w:t>Properties of waves quiz</w:t>
            </w:r>
          </w:p>
          <w:p w14:paraId="21B7B36E" w14:textId="77777777" w:rsidR="00273D15" w:rsidRDefault="00000000">
            <w:pPr>
              <w:widowControl w:val="0"/>
              <w:numPr>
                <w:ilvl w:val="0"/>
                <w:numId w:val="14"/>
              </w:numPr>
              <w:pBdr>
                <w:top w:val="nil"/>
                <w:left w:val="nil"/>
                <w:bottom w:val="nil"/>
                <w:right w:val="nil"/>
                <w:between w:val="nil"/>
              </w:pBdr>
              <w:rPr>
                <w:color w:val="262626"/>
                <w:sz w:val="22"/>
                <w:szCs w:val="22"/>
              </w:rPr>
            </w:pPr>
            <w:r>
              <w:rPr>
                <w:color w:val="262626"/>
                <w:sz w:val="22"/>
                <w:szCs w:val="22"/>
              </w:rPr>
              <w:t>Waves on a string lab simulation</w:t>
            </w:r>
          </w:p>
          <w:p w14:paraId="1F6B3B29" w14:textId="77777777" w:rsidR="00273D15" w:rsidRDefault="00000000">
            <w:pPr>
              <w:widowControl w:val="0"/>
              <w:numPr>
                <w:ilvl w:val="0"/>
                <w:numId w:val="14"/>
              </w:numPr>
              <w:pBdr>
                <w:top w:val="nil"/>
                <w:left w:val="nil"/>
                <w:bottom w:val="nil"/>
                <w:right w:val="nil"/>
                <w:between w:val="nil"/>
              </w:pBdr>
              <w:rPr>
                <w:color w:val="262626"/>
                <w:sz w:val="22"/>
                <w:szCs w:val="22"/>
              </w:rPr>
            </w:pPr>
            <w:r>
              <w:rPr>
                <w:color w:val="262626"/>
                <w:sz w:val="22"/>
                <w:szCs w:val="22"/>
              </w:rPr>
              <w:t>Sound wave lab simulation</w:t>
            </w:r>
          </w:p>
          <w:p w14:paraId="6FC95036" w14:textId="77777777" w:rsidR="00273D15" w:rsidRDefault="00000000">
            <w:pPr>
              <w:widowControl w:val="0"/>
              <w:numPr>
                <w:ilvl w:val="0"/>
                <w:numId w:val="14"/>
              </w:numPr>
              <w:pBdr>
                <w:top w:val="nil"/>
                <w:left w:val="nil"/>
                <w:bottom w:val="nil"/>
                <w:right w:val="nil"/>
                <w:between w:val="nil"/>
              </w:pBdr>
              <w:rPr>
                <w:color w:val="262626"/>
                <w:sz w:val="22"/>
                <w:szCs w:val="22"/>
              </w:rPr>
            </w:pPr>
            <w:r>
              <w:rPr>
                <w:color w:val="262626"/>
                <w:sz w:val="22"/>
                <w:szCs w:val="22"/>
              </w:rPr>
              <w:t>Light and sound lab</w:t>
            </w:r>
          </w:p>
        </w:tc>
        <w:tc>
          <w:tcPr>
            <w:tcW w:w="2700" w:type="dxa"/>
          </w:tcPr>
          <w:p w14:paraId="191709ED" w14:textId="77777777" w:rsidR="00273D15" w:rsidRDefault="00000000">
            <w:pPr>
              <w:widowControl w:val="0"/>
              <w:pBdr>
                <w:top w:val="nil"/>
                <w:left w:val="nil"/>
                <w:bottom w:val="nil"/>
                <w:right w:val="nil"/>
                <w:between w:val="nil"/>
              </w:pBdr>
              <w:ind w:left="90"/>
              <w:rPr>
                <w:color w:val="262626"/>
                <w:sz w:val="22"/>
                <w:szCs w:val="22"/>
              </w:rPr>
            </w:pPr>
            <w:r>
              <w:rPr>
                <w:color w:val="262626"/>
                <w:sz w:val="22"/>
                <w:szCs w:val="22"/>
              </w:rPr>
              <w:t>1. Vocabulary Test</w:t>
            </w:r>
          </w:p>
          <w:p w14:paraId="23E48890" w14:textId="77777777" w:rsidR="00273D15" w:rsidRDefault="00000000">
            <w:pPr>
              <w:widowControl w:val="0"/>
              <w:pBdr>
                <w:top w:val="nil"/>
                <w:left w:val="nil"/>
                <w:bottom w:val="nil"/>
                <w:right w:val="nil"/>
                <w:between w:val="nil"/>
              </w:pBdr>
              <w:rPr>
                <w:color w:val="262626"/>
                <w:sz w:val="22"/>
                <w:szCs w:val="22"/>
              </w:rPr>
            </w:pPr>
            <w:r>
              <w:rPr>
                <w:color w:val="262626"/>
                <w:sz w:val="22"/>
                <w:szCs w:val="22"/>
              </w:rPr>
              <w:t xml:space="preserve">  2.  Unit Test</w:t>
            </w:r>
          </w:p>
        </w:tc>
        <w:tc>
          <w:tcPr>
            <w:tcW w:w="3178" w:type="dxa"/>
          </w:tcPr>
          <w:p w14:paraId="1157D063" w14:textId="77777777" w:rsidR="00273D15" w:rsidRDefault="00000000">
            <w:pPr>
              <w:rPr>
                <w:color w:val="262626"/>
              </w:rPr>
            </w:pPr>
            <w:r>
              <w:rPr>
                <w:color w:val="262626"/>
              </w:rPr>
              <w:t>1. Digital vs analog waves research project</w:t>
            </w:r>
          </w:p>
        </w:tc>
        <w:tc>
          <w:tcPr>
            <w:tcW w:w="3302" w:type="dxa"/>
          </w:tcPr>
          <w:p w14:paraId="70E211CC" w14:textId="77777777" w:rsidR="00273D15" w:rsidRDefault="00000000">
            <w:pPr>
              <w:rPr>
                <w:i/>
                <w:color w:val="262626"/>
              </w:rPr>
            </w:pPr>
            <w:r>
              <w:rPr>
                <w:i/>
                <w:color w:val="262626"/>
              </w:rPr>
              <w:t>See formative and performance assessments*</w:t>
            </w:r>
          </w:p>
        </w:tc>
      </w:tr>
    </w:tbl>
    <w:p w14:paraId="2463C2C0" w14:textId="77777777" w:rsidR="00273D15" w:rsidRDefault="00273D15">
      <w:pPr>
        <w:jc w:val="both"/>
        <w:rPr>
          <w:color w:val="262626"/>
        </w:rPr>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73D15" w14:paraId="1BB1BB51" w14:textId="77777777">
        <w:trPr>
          <w:trHeight w:val="508"/>
        </w:trPr>
        <w:tc>
          <w:tcPr>
            <w:tcW w:w="13225" w:type="dxa"/>
            <w:gridSpan w:val="4"/>
            <w:shd w:val="clear" w:color="auto" w:fill="D9D9D9"/>
          </w:tcPr>
          <w:p w14:paraId="22330E21" w14:textId="77777777" w:rsidR="00273D15"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273D15" w14:paraId="17A7605D" w14:textId="77777777">
        <w:trPr>
          <w:trHeight w:val="254"/>
        </w:trPr>
        <w:tc>
          <w:tcPr>
            <w:tcW w:w="3955" w:type="dxa"/>
            <w:shd w:val="clear" w:color="auto" w:fill="D9D9D9"/>
          </w:tcPr>
          <w:p w14:paraId="0C6BD62A" w14:textId="77777777" w:rsidR="00273D15" w:rsidRDefault="00000000">
            <w:pPr>
              <w:jc w:val="both"/>
              <w:rPr>
                <w:b/>
                <w:color w:val="262626"/>
              </w:rPr>
            </w:pPr>
            <w:r>
              <w:rPr>
                <w:b/>
                <w:color w:val="262626"/>
              </w:rPr>
              <w:t>Special Education Students</w:t>
            </w:r>
          </w:p>
        </w:tc>
        <w:tc>
          <w:tcPr>
            <w:tcW w:w="3381" w:type="dxa"/>
            <w:shd w:val="clear" w:color="auto" w:fill="D9D9D9"/>
          </w:tcPr>
          <w:p w14:paraId="2003C487" w14:textId="77777777" w:rsidR="00273D15" w:rsidRDefault="00000000">
            <w:pPr>
              <w:jc w:val="both"/>
              <w:rPr>
                <w:b/>
                <w:color w:val="262626"/>
              </w:rPr>
            </w:pPr>
            <w:r>
              <w:rPr>
                <w:b/>
                <w:color w:val="262626"/>
              </w:rPr>
              <w:t>English Language Learners (ELLs)</w:t>
            </w:r>
          </w:p>
        </w:tc>
        <w:tc>
          <w:tcPr>
            <w:tcW w:w="2985" w:type="dxa"/>
            <w:shd w:val="clear" w:color="auto" w:fill="D9D9D9"/>
          </w:tcPr>
          <w:p w14:paraId="4B973C85" w14:textId="77777777" w:rsidR="00273D15" w:rsidRDefault="00000000">
            <w:pPr>
              <w:jc w:val="both"/>
              <w:rPr>
                <w:b/>
                <w:color w:val="262626"/>
              </w:rPr>
            </w:pPr>
            <w:r>
              <w:rPr>
                <w:b/>
                <w:color w:val="262626"/>
              </w:rPr>
              <w:t>At-Risk Learners</w:t>
            </w:r>
          </w:p>
        </w:tc>
        <w:tc>
          <w:tcPr>
            <w:tcW w:w="2904" w:type="dxa"/>
            <w:shd w:val="clear" w:color="auto" w:fill="D9D9D9"/>
          </w:tcPr>
          <w:p w14:paraId="03F98D1E" w14:textId="77777777" w:rsidR="00273D15" w:rsidRDefault="00000000">
            <w:pPr>
              <w:jc w:val="both"/>
              <w:rPr>
                <w:b/>
                <w:color w:val="262626"/>
              </w:rPr>
            </w:pPr>
            <w:r>
              <w:rPr>
                <w:b/>
                <w:color w:val="262626"/>
              </w:rPr>
              <w:t>Advanced Learners</w:t>
            </w:r>
          </w:p>
        </w:tc>
      </w:tr>
      <w:tr w:rsidR="00273D15" w14:paraId="07FC1743" w14:textId="77777777">
        <w:trPr>
          <w:trHeight w:val="499"/>
        </w:trPr>
        <w:tc>
          <w:tcPr>
            <w:tcW w:w="3955" w:type="dxa"/>
            <w:shd w:val="clear" w:color="auto" w:fill="auto"/>
          </w:tcPr>
          <w:p w14:paraId="0B288690"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submit work in hard copy or on </w:t>
            </w:r>
            <w:proofErr w:type="spellStart"/>
            <w:r>
              <w:rPr>
                <w:color w:val="262626"/>
              </w:rPr>
              <w:t>schoology</w:t>
            </w:r>
            <w:proofErr w:type="spellEnd"/>
            <w:r>
              <w:rPr>
                <w:color w:val="262626"/>
              </w:rPr>
              <w:t xml:space="preserve"> depending on their needs.</w:t>
            </w:r>
          </w:p>
          <w:p w14:paraId="2CBEED53"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given freedom of expression in any </w:t>
            </w:r>
            <w:proofErr w:type="gramStart"/>
            <w:r>
              <w:rPr>
                <w:color w:val="262626"/>
              </w:rPr>
              <w:t>medium,  provided</w:t>
            </w:r>
            <w:proofErr w:type="gramEnd"/>
            <w:r>
              <w:rPr>
                <w:color w:val="262626"/>
              </w:rPr>
              <w:t xml:space="preserve"> it is documented in IEP.</w:t>
            </w:r>
          </w:p>
          <w:p w14:paraId="33A346A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work with ICS teacher of record to develop any forms of expression not outlined in </w:t>
            </w:r>
            <w:proofErr w:type="gramStart"/>
            <w:r>
              <w:rPr>
                <w:color w:val="262626"/>
              </w:rPr>
              <w:t>IEP, and</w:t>
            </w:r>
            <w:proofErr w:type="gramEnd"/>
            <w:r>
              <w:rPr>
                <w:color w:val="262626"/>
              </w:rPr>
              <w:t xml:space="preserve"> said information will be discussed in Annual Review.</w:t>
            </w:r>
          </w:p>
        </w:tc>
        <w:tc>
          <w:tcPr>
            <w:tcW w:w="3381" w:type="dxa"/>
            <w:shd w:val="clear" w:color="auto" w:fill="auto"/>
          </w:tcPr>
          <w:p w14:paraId="19DAECD5"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p w14:paraId="7EBC71A1"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permitted to redo assignments with assistance from the ELL teacher.</w:t>
            </w:r>
          </w:p>
        </w:tc>
        <w:tc>
          <w:tcPr>
            <w:tcW w:w="2985" w:type="dxa"/>
            <w:shd w:val="clear" w:color="auto" w:fill="auto"/>
          </w:tcPr>
          <w:p w14:paraId="1E602DE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6ACE50B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6D152C98" w14:textId="77777777" w:rsidR="00273D15" w:rsidRDefault="00273D15">
      <w:pPr>
        <w:jc w:val="both"/>
        <w:rPr>
          <w:color w:val="262626"/>
        </w:rPr>
      </w:pPr>
    </w:p>
    <w:tbl>
      <w:tblPr>
        <w:tblStyle w:val="af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73D15" w14:paraId="60438941" w14:textId="77777777">
        <w:trPr>
          <w:trHeight w:val="259"/>
        </w:trPr>
        <w:tc>
          <w:tcPr>
            <w:tcW w:w="13225" w:type="dxa"/>
            <w:gridSpan w:val="4"/>
            <w:shd w:val="clear" w:color="auto" w:fill="D9D9D9"/>
          </w:tcPr>
          <w:p w14:paraId="605CB974" w14:textId="77777777" w:rsidR="00273D15" w:rsidRDefault="00000000">
            <w:pPr>
              <w:jc w:val="both"/>
              <w:rPr>
                <w:i/>
                <w:color w:val="262626"/>
              </w:rPr>
            </w:pPr>
            <w:r>
              <w:rPr>
                <w:b/>
                <w:color w:val="262626"/>
              </w:rPr>
              <w:t xml:space="preserve">Instructional Strategies: </w:t>
            </w:r>
            <w:r>
              <w:rPr>
                <w:i/>
                <w:color w:val="262626"/>
              </w:rPr>
              <w:t>(List and describe.)</w:t>
            </w:r>
          </w:p>
        </w:tc>
      </w:tr>
      <w:tr w:rsidR="00273D15" w14:paraId="1CFA28A4" w14:textId="77777777">
        <w:trPr>
          <w:trHeight w:val="1027"/>
        </w:trPr>
        <w:tc>
          <w:tcPr>
            <w:tcW w:w="13225" w:type="dxa"/>
            <w:gridSpan w:val="4"/>
            <w:shd w:val="clear" w:color="auto" w:fill="auto"/>
          </w:tcPr>
          <w:p w14:paraId="19F574F5"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78949585"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 xml:space="preserve">Students will take notes from google slide or </w:t>
            </w:r>
            <w:proofErr w:type="spellStart"/>
            <w:r>
              <w:rPr>
                <w:color w:val="262626"/>
              </w:rPr>
              <w:t>peardeck</w:t>
            </w:r>
            <w:proofErr w:type="spellEnd"/>
            <w:r>
              <w:rPr>
                <w:color w:val="262626"/>
              </w:rPr>
              <w:t xml:space="preserve"> presentations.</w:t>
            </w:r>
          </w:p>
          <w:p w14:paraId="77390A32"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Think-Pair-Share &amp; Turn/Talk:</w:t>
            </w:r>
            <w:r>
              <w:rPr>
                <w:color w:val="262626"/>
              </w:rPr>
              <w:t xml:space="preserve"> Students will respond in writing to prompts from teachers through </w:t>
            </w:r>
            <w:proofErr w:type="spellStart"/>
            <w:r>
              <w:rPr>
                <w:color w:val="262626"/>
              </w:rPr>
              <w:t>peardeck</w:t>
            </w:r>
            <w:proofErr w:type="spellEnd"/>
            <w:r>
              <w:rPr>
                <w:color w:val="262626"/>
              </w:rPr>
              <w:t>, will discuss with their peers, and then will participate in class-wide discussions.</w:t>
            </w:r>
          </w:p>
          <w:p w14:paraId="62491C2B"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29CA8F24"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Students will be provided with hands-on laboratory experiments designed to engage them with the concepts of chemical reactions.</w:t>
            </w:r>
          </w:p>
          <w:p w14:paraId="5AE212AC"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lastRenderedPageBreak/>
              <w:t xml:space="preserve">Demonstrations (PEOE Method): </w:t>
            </w:r>
            <w:r>
              <w:rPr>
                <w:color w:val="262626"/>
              </w:rPr>
              <w:t xml:space="preserve">Students will be provided with a description about a demonstrative setup and will: predict what will happen, describe why it will happen, observe what happens, and describe what </w:t>
            </w:r>
            <w:proofErr w:type="gramStart"/>
            <w:r>
              <w:rPr>
                <w:color w:val="262626"/>
              </w:rPr>
              <w:t>actually happens</w:t>
            </w:r>
            <w:proofErr w:type="gramEnd"/>
            <w:r>
              <w:rPr>
                <w:color w:val="262626"/>
              </w:rPr>
              <w:t>. This serves as an instructional tool for identifying and correcting student misconception.</w:t>
            </w:r>
          </w:p>
          <w:p w14:paraId="2DF32BF9" w14:textId="77777777" w:rsidR="00273D15" w:rsidRDefault="00000000">
            <w:pPr>
              <w:widowControl/>
              <w:numPr>
                <w:ilvl w:val="0"/>
                <w:numId w:val="3"/>
              </w:numPr>
              <w:pBdr>
                <w:top w:val="nil"/>
                <w:left w:val="nil"/>
                <w:bottom w:val="nil"/>
                <w:right w:val="nil"/>
                <w:between w:val="nil"/>
              </w:pBdr>
              <w:jc w:val="both"/>
              <w:rPr>
                <w:b/>
                <w:color w:val="262626"/>
              </w:rPr>
            </w:pPr>
            <w:r>
              <w:rPr>
                <w:b/>
                <w:color w:val="262626"/>
              </w:rPr>
              <w:t xml:space="preserve">Simulation Based Learning: </w:t>
            </w:r>
            <w:r>
              <w:rPr>
                <w:color w:val="262626"/>
              </w:rPr>
              <w:t xml:space="preserve">Students will learn about concepts related to waves by directly experimenting with online simulations. Students will be guided in their experimentation at </w:t>
            </w:r>
            <w:proofErr w:type="gramStart"/>
            <w:r>
              <w:rPr>
                <w:color w:val="262626"/>
              </w:rPr>
              <w:t>times, but</w:t>
            </w:r>
            <w:proofErr w:type="gramEnd"/>
            <w:r>
              <w:rPr>
                <w:color w:val="262626"/>
              </w:rPr>
              <w:t xml:space="preserve"> will also be given the opportunity to explore new concepts unguided.</w:t>
            </w:r>
          </w:p>
          <w:p w14:paraId="64EAC0FA" w14:textId="77777777" w:rsidR="00273D15" w:rsidRDefault="00273D15">
            <w:pPr>
              <w:ind w:left="360"/>
              <w:jc w:val="both"/>
              <w:rPr>
                <w:b/>
                <w:color w:val="262626"/>
              </w:rPr>
            </w:pPr>
          </w:p>
        </w:tc>
      </w:tr>
      <w:tr w:rsidR="00273D15" w14:paraId="4793C394" w14:textId="77777777">
        <w:trPr>
          <w:trHeight w:val="518"/>
        </w:trPr>
        <w:tc>
          <w:tcPr>
            <w:tcW w:w="13225" w:type="dxa"/>
            <w:gridSpan w:val="4"/>
            <w:shd w:val="clear" w:color="auto" w:fill="D9D9D9"/>
          </w:tcPr>
          <w:p w14:paraId="43F5CBAF" w14:textId="77777777" w:rsidR="00273D15" w:rsidRDefault="00000000">
            <w:pPr>
              <w:jc w:val="both"/>
              <w:rPr>
                <w:color w:val="262626"/>
              </w:rPr>
            </w:pPr>
            <w:r>
              <w:rPr>
                <w:b/>
                <w:color w:val="262626"/>
              </w:rPr>
              <w:lastRenderedPageBreak/>
              <w:t xml:space="preserve">Possible Instructional </w:t>
            </w:r>
            <w:proofErr w:type="gramStart"/>
            <w:r>
              <w:rPr>
                <w:b/>
                <w:color w:val="262626"/>
              </w:rPr>
              <w:t>Adjustments  (</w:t>
            </w:r>
            <w:proofErr w:type="gramEnd"/>
            <w:r>
              <w:rPr>
                <w:b/>
                <w:color w:val="262626"/>
              </w:rPr>
              <w:t xml:space="preserve">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273D15" w14:paraId="1EB59968" w14:textId="77777777">
        <w:trPr>
          <w:trHeight w:val="259"/>
        </w:trPr>
        <w:tc>
          <w:tcPr>
            <w:tcW w:w="3505" w:type="dxa"/>
            <w:shd w:val="clear" w:color="auto" w:fill="D9D9D9"/>
          </w:tcPr>
          <w:p w14:paraId="0AC2D7CA" w14:textId="77777777" w:rsidR="00273D15" w:rsidRDefault="00000000">
            <w:pPr>
              <w:jc w:val="both"/>
              <w:rPr>
                <w:b/>
                <w:color w:val="262626"/>
              </w:rPr>
            </w:pPr>
            <w:r>
              <w:rPr>
                <w:b/>
                <w:color w:val="262626"/>
              </w:rPr>
              <w:t xml:space="preserve">Special Education Students </w:t>
            </w:r>
          </w:p>
        </w:tc>
        <w:tc>
          <w:tcPr>
            <w:tcW w:w="3436" w:type="dxa"/>
            <w:shd w:val="clear" w:color="auto" w:fill="D9D9D9"/>
          </w:tcPr>
          <w:p w14:paraId="6FDD1DBF" w14:textId="77777777" w:rsidR="00273D15" w:rsidRDefault="00000000">
            <w:pPr>
              <w:jc w:val="both"/>
              <w:rPr>
                <w:b/>
                <w:color w:val="262626"/>
              </w:rPr>
            </w:pPr>
            <w:r>
              <w:rPr>
                <w:b/>
                <w:color w:val="262626"/>
              </w:rPr>
              <w:t>English Language Learners (ELLs)</w:t>
            </w:r>
          </w:p>
        </w:tc>
        <w:tc>
          <w:tcPr>
            <w:tcW w:w="3103" w:type="dxa"/>
            <w:shd w:val="clear" w:color="auto" w:fill="D9D9D9"/>
          </w:tcPr>
          <w:p w14:paraId="10CB1F87" w14:textId="77777777" w:rsidR="00273D15" w:rsidRDefault="00000000">
            <w:pPr>
              <w:jc w:val="both"/>
              <w:rPr>
                <w:b/>
                <w:color w:val="262626"/>
              </w:rPr>
            </w:pPr>
            <w:r>
              <w:rPr>
                <w:b/>
                <w:color w:val="262626"/>
              </w:rPr>
              <w:t>At-Risk Learners</w:t>
            </w:r>
          </w:p>
        </w:tc>
        <w:tc>
          <w:tcPr>
            <w:tcW w:w="3181" w:type="dxa"/>
            <w:shd w:val="clear" w:color="auto" w:fill="D9D9D9"/>
          </w:tcPr>
          <w:p w14:paraId="5B852A53" w14:textId="77777777" w:rsidR="00273D15" w:rsidRDefault="00000000">
            <w:pPr>
              <w:jc w:val="both"/>
              <w:rPr>
                <w:b/>
                <w:color w:val="262626"/>
              </w:rPr>
            </w:pPr>
            <w:r>
              <w:rPr>
                <w:b/>
                <w:color w:val="262626"/>
              </w:rPr>
              <w:t>Advanced Learners</w:t>
            </w:r>
          </w:p>
        </w:tc>
      </w:tr>
      <w:tr w:rsidR="00273D15" w14:paraId="54F451C6" w14:textId="77777777">
        <w:trPr>
          <w:trHeight w:val="518"/>
        </w:trPr>
        <w:tc>
          <w:tcPr>
            <w:tcW w:w="3505" w:type="dxa"/>
            <w:shd w:val="clear" w:color="auto" w:fill="auto"/>
          </w:tcPr>
          <w:p w14:paraId="37CAE9CC"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guided-note sheets that will enable them to </w:t>
            </w:r>
            <w:proofErr w:type="gramStart"/>
            <w:r>
              <w:rPr>
                <w:color w:val="262626"/>
              </w:rPr>
              <w:t>more easily engage with direct instruction and organize their notes in a coherent manner</w:t>
            </w:r>
            <w:proofErr w:type="gramEnd"/>
            <w:r>
              <w:rPr>
                <w:color w:val="262626"/>
              </w:rPr>
              <w:t>.</w:t>
            </w:r>
          </w:p>
          <w:p w14:paraId="7E7807B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5DCD7BDB"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taught organizational skills that enable them to </w:t>
            </w:r>
            <w:proofErr w:type="gramStart"/>
            <w:r>
              <w:rPr>
                <w:color w:val="262626"/>
              </w:rPr>
              <w:t>more easily recall classroom materials</w:t>
            </w:r>
            <w:proofErr w:type="gramEnd"/>
            <w:r>
              <w:rPr>
                <w:color w:val="262626"/>
              </w:rPr>
              <w:t xml:space="preserve"> for reference in class.</w:t>
            </w:r>
          </w:p>
        </w:tc>
        <w:tc>
          <w:tcPr>
            <w:tcW w:w="3436" w:type="dxa"/>
            <w:shd w:val="clear" w:color="auto" w:fill="auto"/>
          </w:tcPr>
          <w:p w14:paraId="2F156231"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6264BF46" w14:textId="77777777" w:rsidR="00273D15" w:rsidRDefault="00273D15">
            <w:pPr>
              <w:widowControl/>
              <w:pBdr>
                <w:top w:val="nil"/>
                <w:left w:val="nil"/>
                <w:bottom w:val="nil"/>
                <w:right w:val="nil"/>
                <w:between w:val="nil"/>
              </w:pBdr>
              <w:ind w:left="360"/>
              <w:jc w:val="both"/>
              <w:rPr>
                <w:color w:val="262626"/>
              </w:rPr>
            </w:pPr>
          </w:p>
          <w:p w14:paraId="4E0AD997" w14:textId="77777777" w:rsidR="00273D15" w:rsidRDefault="00273D15">
            <w:pPr>
              <w:widowControl/>
              <w:pBdr>
                <w:top w:val="nil"/>
                <w:left w:val="nil"/>
                <w:bottom w:val="nil"/>
                <w:right w:val="nil"/>
                <w:between w:val="nil"/>
              </w:pBdr>
              <w:ind w:left="360"/>
              <w:jc w:val="both"/>
              <w:rPr>
                <w:color w:val="262626"/>
              </w:rPr>
            </w:pPr>
          </w:p>
        </w:tc>
        <w:tc>
          <w:tcPr>
            <w:tcW w:w="3103" w:type="dxa"/>
            <w:shd w:val="clear" w:color="auto" w:fill="auto"/>
          </w:tcPr>
          <w:p w14:paraId="114A44AF"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6939A458" w14:textId="77777777" w:rsidR="00273D15" w:rsidRDefault="00273D15">
            <w:pPr>
              <w:jc w:val="both"/>
              <w:rPr>
                <w:color w:val="262626"/>
              </w:rPr>
            </w:pPr>
          </w:p>
        </w:tc>
        <w:tc>
          <w:tcPr>
            <w:tcW w:w="3181" w:type="dxa"/>
            <w:shd w:val="clear" w:color="auto" w:fill="auto"/>
          </w:tcPr>
          <w:p w14:paraId="6362BBB4"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w:t>
            </w:r>
            <w:proofErr w:type="gramStart"/>
            <w:r>
              <w:rPr>
                <w:color w:val="262626"/>
              </w:rPr>
              <w:t>all of</w:t>
            </w:r>
            <w:proofErr w:type="gramEnd"/>
            <w:r>
              <w:rPr>
                <w:color w:val="262626"/>
              </w:rPr>
              <w:t xml:space="preserve"> the same material access as other student groups.</w:t>
            </w:r>
          </w:p>
          <w:p w14:paraId="5DC7CC45" w14:textId="77777777" w:rsidR="00273D15"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3BF2098C" w14:textId="77777777" w:rsidR="00273D15" w:rsidRDefault="00273D15">
      <w:pPr>
        <w:jc w:val="both"/>
        <w:rPr>
          <w:color w:val="262626"/>
        </w:rPr>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74A0594F" w14:textId="77777777">
        <w:trPr>
          <w:trHeight w:val="304"/>
          <w:tblHeader/>
        </w:trPr>
        <w:tc>
          <w:tcPr>
            <w:tcW w:w="13207" w:type="dxa"/>
            <w:shd w:val="clear" w:color="auto" w:fill="D9D9D9"/>
          </w:tcPr>
          <w:p w14:paraId="4F6519EC" w14:textId="77777777" w:rsidR="00273D15" w:rsidRDefault="00000000">
            <w:pPr>
              <w:rPr>
                <w:color w:val="262626"/>
              </w:rPr>
            </w:pPr>
            <w:r>
              <w:rPr>
                <w:b/>
                <w:color w:val="262626"/>
              </w:rPr>
              <w:t xml:space="preserve">Unit Vocabulary:  </w:t>
            </w:r>
          </w:p>
        </w:tc>
      </w:tr>
      <w:tr w:rsidR="00273D15" w14:paraId="60B0FC96" w14:textId="77777777">
        <w:trPr>
          <w:trHeight w:val="1171"/>
        </w:trPr>
        <w:tc>
          <w:tcPr>
            <w:tcW w:w="13207" w:type="dxa"/>
          </w:tcPr>
          <w:p w14:paraId="468F1F17" w14:textId="77777777" w:rsidR="00273D15" w:rsidRDefault="00000000">
            <w:pPr>
              <w:rPr>
                <w:rFonts w:ascii="Calibri" w:eastAsia="Calibri" w:hAnsi="Calibri" w:cs="Calibri"/>
                <w:b/>
                <w:color w:val="262626"/>
              </w:rPr>
            </w:pPr>
            <w:r>
              <w:rPr>
                <w:b/>
                <w:color w:val="262626"/>
              </w:rPr>
              <w:t xml:space="preserve">Essential: </w:t>
            </w:r>
            <w:r>
              <w:rPr>
                <w:rFonts w:ascii="Calibri" w:eastAsia="Calibri" w:hAnsi="Calibri" w:cs="Calibri"/>
                <w:b/>
                <w:color w:val="262626"/>
              </w:rPr>
              <w:t xml:space="preserve">Wave, Diffraction, Frequency, Interference, Refraction, Reflection, </w:t>
            </w:r>
            <w:proofErr w:type="gramStart"/>
            <w:r>
              <w:rPr>
                <w:rFonts w:ascii="Calibri" w:eastAsia="Calibri" w:hAnsi="Calibri" w:cs="Calibri"/>
                <w:b/>
                <w:color w:val="262626"/>
              </w:rPr>
              <w:t>Wave Length</w:t>
            </w:r>
            <w:proofErr w:type="gramEnd"/>
            <w:r>
              <w:rPr>
                <w:rFonts w:ascii="Calibri" w:eastAsia="Calibri" w:hAnsi="Calibri" w:cs="Calibri"/>
                <w:b/>
                <w:color w:val="262626"/>
              </w:rPr>
              <w:t>, Amplitude, Mechanical Wave, Electromagnetic Wave, Compressional Wave, Transverse Wave</w:t>
            </w:r>
          </w:p>
          <w:p w14:paraId="7BA884B4" w14:textId="77777777" w:rsidR="00273D15" w:rsidRDefault="00273D15">
            <w:pPr>
              <w:rPr>
                <w:color w:val="262626"/>
              </w:rPr>
            </w:pPr>
          </w:p>
          <w:p w14:paraId="0AF7D4F2" w14:textId="77777777" w:rsidR="00273D15" w:rsidRDefault="00000000">
            <w:pPr>
              <w:rPr>
                <w:color w:val="262626"/>
              </w:rPr>
            </w:pPr>
            <w:r>
              <w:rPr>
                <w:b/>
                <w:color w:val="262626"/>
              </w:rPr>
              <w:t>Non-Essential:  N/A</w:t>
            </w:r>
          </w:p>
        </w:tc>
      </w:tr>
    </w:tbl>
    <w:p w14:paraId="00D6FAEF" w14:textId="77777777" w:rsidR="00273D15" w:rsidRDefault="00273D15">
      <w:pPr>
        <w:jc w:val="both"/>
        <w:rPr>
          <w:color w:val="262626"/>
        </w:rPr>
      </w:pPr>
    </w:p>
    <w:tbl>
      <w:tblPr>
        <w:tblStyle w:val="aff2"/>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0"/>
        <w:gridCol w:w="3240"/>
        <w:gridCol w:w="2535"/>
        <w:gridCol w:w="4455"/>
      </w:tblGrid>
      <w:tr w:rsidR="00273D15" w14:paraId="18F338CC" w14:textId="77777777">
        <w:trPr>
          <w:trHeight w:val="799"/>
          <w:tblHeader/>
        </w:trPr>
        <w:tc>
          <w:tcPr>
            <w:tcW w:w="2970" w:type="dxa"/>
            <w:shd w:val="clear" w:color="auto" w:fill="D9D9D9"/>
          </w:tcPr>
          <w:p w14:paraId="526560A4" w14:textId="77777777" w:rsidR="00273D15" w:rsidRDefault="00000000">
            <w:pPr>
              <w:rPr>
                <w:b/>
                <w:color w:val="262626"/>
              </w:rPr>
            </w:pPr>
            <w:r>
              <w:rPr>
                <w:b/>
                <w:color w:val="262626"/>
              </w:rPr>
              <w:lastRenderedPageBreak/>
              <w:t xml:space="preserve">Interdisciplinary Connections &amp; Career Ready </w:t>
            </w:r>
            <w:proofErr w:type="gramStart"/>
            <w:r>
              <w:rPr>
                <w:b/>
                <w:color w:val="262626"/>
              </w:rPr>
              <w:t>Practices  (</w:t>
            </w:r>
            <w:proofErr w:type="gramEnd"/>
            <w:r>
              <w:rPr>
                <w:b/>
                <w:color w:val="262626"/>
              </w:rPr>
              <w:t xml:space="preserve">Note Applicable Standards): </w:t>
            </w:r>
          </w:p>
        </w:tc>
        <w:tc>
          <w:tcPr>
            <w:tcW w:w="3240" w:type="dxa"/>
            <w:shd w:val="clear" w:color="auto" w:fill="D9D9D9"/>
          </w:tcPr>
          <w:p w14:paraId="163947CD" w14:textId="77777777" w:rsidR="00273D15" w:rsidRDefault="00000000">
            <w:pPr>
              <w:rPr>
                <w:b/>
                <w:color w:val="262626"/>
              </w:rPr>
            </w:pPr>
            <w:r>
              <w:rPr>
                <w:b/>
                <w:color w:val="262626"/>
              </w:rPr>
              <w:t>Integration of Technology:</w:t>
            </w:r>
          </w:p>
          <w:p w14:paraId="2E8448B5" w14:textId="77777777" w:rsidR="00273D15" w:rsidRDefault="00273D15">
            <w:pPr>
              <w:rPr>
                <w:i/>
                <w:color w:val="262626"/>
              </w:rPr>
            </w:pPr>
          </w:p>
        </w:tc>
        <w:tc>
          <w:tcPr>
            <w:tcW w:w="2535" w:type="dxa"/>
            <w:shd w:val="clear" w:color="auto" w:fill="D9D9D9"/>
          </w:tcPr>
          <w:p w14:paraId="23E61B4D" w14:textId="77777777" w:rsidR="00273D15" w:rsidRDefault="00000000">
            <w:pPr>
              <w:rPr>
                <w:color w:val="262626"/>
              </w:rPr>
            </w:pPr>
            <w:r>
              <w:rPr>
                <w:b/>
                <w:color w:val="262626"/>
              </w:rPr>
              <w:t>21</w:t>
            </w:r>
            <w:r>
              <w:rPr>
                <w:b/>
                <w:color w:val="262626"/>
                <w:vertAlign w:val="superscript"/>
              </w:rPr>
              <w:t>st</w:t>
            </w:r>
            <w:r>
              <w:rPr>
                <w:b/>
                <w:color w:val="262626"/>
              </w:rPr>
              <w:t xml:space="preserve"> Century Themes: </w:t>
            </w:r>
          </w:p>
          <w:p w14:paraId="4DB220C1" w14:textId="77777777" w:rsidR="00273D15" w:rsidRDefault="00273D15">
            <w:pPr>
              <w:rPr>
                <w:i/>
                <w:color w:val="262626"/>
              </w:rPr>
            </w:pPr>
          </w:p>
        </w:tc>
        <w:tc>
          <w:tcPr>
            <w:tcW w:w="4455" w:type="dxa"/>
            <w:shd w:val="clear" w:color="auto" w:fill="D9D9D9"/>
          </w:tcPr>
          <w:p w14:paraId="459F6667" w14:textId="77777777" w:rsidR="00273D15" w:rsidRDefault="00000000">
            <w:pPr>
              <w:rPr>
                <w:b/>
                <w:color w:val="262626"/>
              </w:rPr>
            </w:pPr>
            <w:r>
              <w:rPr>
                <w:b/>
                <w:color w:val="262626"/>
              </w:rPr>
              <w:t>21</w:t>
            </w:r>
            <w:r>
              <w:rPr>
                <w:b/>
                <w:color w:val="262626"/>
                <w:vertAlign w:val="superscript"/>
              </w:rPr>
              <w:t>st</w:t>
            </w:r>
            <w:r>
              <w:rPr>
                <w:b/>
                <w:color w:val="262626"/>
              </w:rPr>
              <w:t xml:space="preserve"> Century Skills: </w:t>
            </w:r>
          </w:p>
          <w:p w14:paraId="0F28528A" w14:textId="77777777" w:rsidR="00273D15" w:rsidRDefault="00273D15">
            <w:pPr>
              <w:rPr>
                <w:b/>
                <w:i/>
                <w:color w:val="262626"/>
              </w:rPr>
            </w:pPr>
          </w:p>
        </w:tc>
      </w:tr>
      <w:tr w:rsidR="00273D15" w14:paraId="2CD3DA81" w14:textId="77777777">
        <w:trPr>
          <w:trHeight w:val="5985"/>
        </w:trPr>
        <w:tc>
          <w:tcPr>
            <w:tcW w:w="2970" w:type="dxa"/>
          </w:tcPr>
          <w:p w14:paraId="45D6BA95" w14:textId="77777777" w:rsidR="00273D15" w:rsidRDefault="00000000">
            <w:pPr>
              <w:numPr>
                <w:ilvl w:val="0"/>
                <w:numId w:val="4"/>
              </w:numPr>
              <w:spacing w:after="150"/>
              <w:ind w:left="0"/>
              <w:rPr>
                <w:color w:val="262626"/>
              </w:rPr>
            </w:pPr>
            <w:r>
              <w:rPr>
                <w:b/>
                <w:color w:val="262626"/>
                <w:sz w:val="22"/>
                <w:szCs w:val="22"/>
              </w:rPr>
              <w:t>E/LA:</w:t>
            </w:r>
            <w:r>
              <w:rPr>
                <w:color w:val="262626"/>
                <w:sz w:val="22"/>
                <w:szCs w:val="22"/>
              </w:rPr>
              <w:t xml:space="preserve"> </w:t>
            </w:r>
            <w:r>
              <w:rPr>
                <w:color w:val="262626"/>
              </w:rPr>
              <w:t>RST.6-8.1 (MS-PS4-3), RST.6-8.2 (MS-PS4-3), RST.6-8.9 (MS-PS4-3), WHST.6-8.9. (MS-PS4-3), SL.8.5 (MS-PS4-1</w:t>
            </w:r>
            <w:proofErr w:type="gramStart"/>
            <w:r>
              <w:rPr>
                <w:color w:val="262626"/>
              </w:rPr>
              <w:t>),(</w:t>
            </w:r>
            <w:proofErr w:type="gramEnd"/>
            <w:r>
              <w:rPr>
                <w:color w:val="262626"/>
              </w:rPr>
              <w:t>MS-PS4-2)</w:t>
            </w:r>
          </w:p>
          <w:p w14:paraId="59C0C31D" w14:textId="77777777" w:rsidR="00273D15"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w:t>
            </w:r>
            <w:r>
              <w:rPr>
                <w:color w:val="262626"/>
              </w:rPr>
              <w:t xml:space="preserve">MP.2 (MS-PS4-1), MP.4 (MS-PS4-1), </w:t>
            </w:r>
            <w:proofErr w:type="gramStart"/>
            <w:r>
              <w:rPr>
                <w:color w:val="262626"/>
              </w:rPr>
              <w:t>6.RP.A.</w:t>
            </w:r>
            <w:proofErr w:type="gramEnd"/>
            <w:r>
              <w:rPr>
                <w:color w:val="262626"/>
              </w:rPr>
              <w:t>1 (MS-PS4-1), 6.RP.A.3 (MS-PS4-1), 7.RP.A.2 (MS-PS4-1), 8.F.A.3 (MS-PS4-1)</w:t>
            </w:r>
          </w:p>
          <w:p w14:paraId="530A1955" w14:textId="77777777" w:rsidR="00273D15" w:rsidRDefault="00000000">
            <w:pPr>
              <w:spacing w:line="360" w:lineRule="auto"/>
              <w:rPr>
                <w:color w:val="262626"/>
                <w:sz w:val="22"/>
                <w:szCs w:val="22"/>
              </w:rPr>
            </w:pPr>
            <w:r>
              <w:rPr>
                <w:b/>
                <w:color w:val="262626"/>
                <w:sz w:val="22"/>
                <w:szCs w:val="22"/>
              </w:rPr>
              <w:t xml:space="preserve">Career Ready Practices: </w:t>
            </w:r>
            <w:r>
              <w:rPr>
                <w:rFonts w:ascii="Calibri" w:eastAsia="Calibri" w:hAnsi="Calibri" w:cs="Calibri"/>
                <w:b/>
                <w:color w:val="262626"/>
              </w:rPr>
              <w:t>CRP1, CRP2, CRP4, CRP5, CRP8, CRP11, CRP12</w:t>
            </w:r>
          </w:p>
        </w:tc>
        <w:tc>
          <w:tcPr>
            <w:tcW w:w="3240" w:type="dxa"/>
          </w:tcPr>
          <w:p w14:paraId="457ABE00" w14:textId="77777777" w:rsidR="00273D15" w:rsidRDefault="00000000">
            <w:pPr>
              <w:jc w:val="both"/>
              <w:rPr>
                <w:color w:val="262626"/>
              </w:rPr>
            </w:pPr>
            <w:r>
              <w:rPr>
                <w:color w:val="262626"/>
              </w:rPr>
              <w:t>Substitution: Students submit responses to some written assignments on Schoology.</w:t>
            </w:r>
          </w:p>
          <w:p w14:paraId="10D7E3F7" w14:textId="77777777" w:rsidR="00273D15" w:rsidRDefault="00273D15">
            <w:pPr>
              <w:jc w:val="both"/>
              <w:rPr>
                <w:color w:val="262626"/>
              </w:rPr>
            </w:pPr>
          </w:p>
          <w:p w14:paraId="455125AA" w14:textId="77777777" w:rsidR="00273D15" w:rsidRDefault="00000000">
            <w:pPr>
              <w:jc w:val="both"/>
              <w:rPr>
                <w:color w:val="262626"/>
              </w:rPr>
            </w:pPr>
            <w:r>
              <w:rPr>
                <w:color w:val="262626"/>
              </w:rPr>
              <w:t>Augmentation: Students explore concepts using computer simulations.</w:t>
            </w:r>
          </w:p>
          <w:p w14:paraId="551EC7AB" w14:textId="77777777" w:rsidR="00273D15" w:rsidRDefault="00273D15">
            <w:pPr>
              <w:jc w:val="both"/>
              <w:rPr>
                <w:color w:val="262626"/>
              </w:rPr>
            </w:pPr>
          </w:p>
          <w:p w14:paraId="18DECDF4" w14:textId="77777777" w:rsidR="00273D15" w:rsidRDefault="00000000">
            <w:pPr>
              <w:jc w:val="both"/>
              <w:rPr>
                <w:color w:val="262626"/>
              </w:rPr>
            </w:pPr>
            <w:r>
              <w:rPr>
                <w:color w:val="262626"/>
              </w:rPr>
              <w:t xml:space="preserve">Digital Assessments for classwork and tests through google forms, </w:t>
            </w:r>
            <w:proofErr w:type="spellStart"/>
            <w:r>
              <w:rPr>
                <w:color w:val="262626"/>
              </w:rPr>
              <w:t>kahoot</w:t>
            </w:r>
            <w:proofErr w:type="spellEnd"/>
            <w:r>
              <w:rPr>
                <w:color w:val="262626"/>
              </w:rPr>
              <w:t xml:space="preserve">, </w:t>
            </w:r>
            <w:proofErr w:type="spellStart"/>
            <w:r>
              <w:rPr>
                <w:color w:val="262626"/>
              </w:rPr>
              <w:t>quizzezz</w:t>
            </w:r>
            <w:proofErr w:type="spellEnd"/>
            <w:r>
              <w:rPr>
                <w:color w:val="262626"/>
              </w:rPr>
              <w:t>, etc.</w:t>
            </w:r>
          </w:p>
          <w:p w14:paraId="368FD385" w14:textId="77777777" w:rsidR="00273D15" w:rsidRDefault="00273D15">
            <w:pPr>
              <w:jc w:val="both"/>
              <w:rPr>
                <w:color w:val="262626"/>
              </w:rPr>
            </w:pPr>
          </w:p>
          <w:p w14:paraId="46B272E7" w14:textId="77777777" w:rsidR="00273D15" w:rsidRDefault="00000000">
            <w:pPr>
              <w:jc w:val="both"/>
              <w:rPr>
                <w:color w:val="262626"/>
              </w:rPr>
            </w:pPr>
            <w:r>
              <w:rPr>
                <w:color w:val="262626"/>
              </w:rPr>
              <w:t xml:space="preserve">Access to all teacher created materials through </w:t>
            </w:r>
            <w:proofErr w:type="spellStart"/>
            <w:r>
              <w:rPr>
                <w:color w:val="262626"/>
              </w:rPr>
              <w:t>schoology</w:t>
            </w:r>
            <w:proofErr w:type="spellEnd"/>
            <w:r>
              <w:rPr>
                <w:color w:val="262626"/>
              </w:rPr>
              <w:t xml:space="preserve">. </w:t>
            </w:r>
          </w:p>
          <w:p w14:paraId="46EEDCBD" w14:textId="77777777" w:rsidR="00273D15" w:rsidRDefault="00273D15">
            <w:pPr>
              <w:jc w:val="both"/>
              <w:rPr>
                <w:color w:val="262626"/>
              </w:rPr>
            </w:pPr>
          </w:p>
          <w:p w14:paraId="549709D0" w14:textId="77777777" w:rsidR="00273D15" w:rsidRDefault="00000000">
            <w:pPr>
              <w:jc w:val="both"/>
              <w:rPr>
                <w:color w:val="262626"/>
                <w:sz w:val="22"/>
                <w:szCs w:val="22"/>
              </w:rPr>
            </w:pPr>
            <w:r>
              <w:rPr>
                <w:color w:val="262626"/>
              </w:rPr>
              <w:t xml:space="preserve">Modification/Redefinition: </w:t>
            </w:r>
            <w:proofErr w:type="spellStart"/>
            <w:r>
              <w:rPr>
                <w:color w:val="262626"/>
              </w:rPr>
              <w:t>Peardeck</w:t>
            </w:r>
            <w:proofErr w:type="spellEnd"/>
            <w:r>
              <w:rPr>
                <w:color w:val="262626"/>
              </w:rPr>
              <w:t xml:space="preserve"> check ins for all </w:t>
            </w:r>
            <w:proofErr w:type="gramStart"/>
            <w:r>
              <w:rPr>
                <w:color w:val="262626"/>
              </w:rPr>
              <w:t>note based</w:t>
            </w:r>
            <w:proofErr w:type="gramEnd"/>
            <w:r>
              <w:rPr>
                <w:color w:val="262626"/>
              </w:rPr>
              <w:t xml:space="preserve"> lessons. Use of </w:t>
            </w:r>
            <w:proofErr w:type="spellStart"/>
            <w:r>
              <w:rPr>
                <w:color w:val="262626"/>
              </w:rPr>
              <w:t>flipgrid</w:t>
            </w:r>
            <w:proofErr w:type="spellEnd"/>
            <w:r>
              <w:rPr>
                <w:color w:val="262626"/>
              </w:rPr>
              <w:t xml:space="preserve"> for assignment submission to replace written response.</w:t>
            </w:r>
          </w:p>
        </w:tc>
        <w:tc>
          <w:tcPr>
            <w:tcW w:w="2535" w:type="dxa"/>
          </w:tcPr>
          <w:p w14:paraId="41605185"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272436CE" w14:textId="77777777" w:rsidR="00273D15" w:rsidRDefault="00000000">
            <w:pPr>
              <w:rPr>
                <w:i/>
                <w:color w:val="262626"/>
                <w:sz w:val="22"/>
                <w:szCs w:val="22"/>
              </w:rPr>
            </w:pPr>
            <w:r>
              <w:rPr>
                <w:i/>
                <w:color w:val="262626"/>
                <w:sz w:val="22"/>
                <w:szCs w:val="22"/>
              </w:rPr>
              <w:t>Identification of importance of digital communication.</w:t>
            </w:r>
          </w:p>
          <w:p w14:paraId="33574E5C" w14:textId="77777777" w:rsidR="00273D15" w:rsidRDefault="00273D15">
            <w:pPr>
              <w:rPr>
                <w:i/>
                <w:color w:val="262626"/>
                <w:sz w:val="22"/>
                <w:szCs w:val="22"/>
              </w:rPr>
            </w:pPr>
          </w:p>
          <w:p w14:paraId="3765EAE0"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5BF069D7"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31194E79" w14:textId="77777777" w:rsidR="00273D15" w:rsidRDefault="00273D15">
            <w:pPr>
              <w:rPr>
                <w:color w:val="262626"/>
                <w:sz w:val="22"/>
                <w:szCs w:val="22"/>
              </w:rPr>
            </w:pPr>
          </w:p>
          <w:p w14:paraId="32E44AFB"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7B1D3C8C" w14:textId="77777777" w:rsidR="00273D15" w:rsidRDefault="00273D15">
            <w:pPr>
              <w:jc w:val="both"/>
              <w:rPr>
                <w:color w:val="262626"/>
                <w:sz w:val="22"/>
                <w:szCs w:val="22"/>
              </w:rPr>
            </w:pPr>
          </w:p>
          <w:p w14:paraId="2BA8BDFF" w14:textId="77777777" w:rsidR="00273D15" w:rsidRDefault="00273D15">
            <w:pPr>
              <w:jc w:val="both"/>
              <w:rPr>
                <w:color w:val="262626"/>
                <w:sz w:val="22"/>
                <w:szCs w:val="22"/>
              </w:rPr>
            </w:pPr>
          </w:p>
          <w:p w14:paraId="038DB249" w14:textId="77777777" w:rsidR="00273D15" w:rsidRDefault="00273D15">
            <w:pPr>
              <w:jc w:val="both"/>
              <w:rPr>
                <w:b/>
                <w:color w:val="262626"/>
                <w:sz w:val="22"/>
                <w:szCs w:val="22"/>
              </w:rPr>
            </w:pPr>
          </w:p>
          <w:p w14:paraId="6DFD5B68" w14:textId="77777777" w:rsidR="00273D15" w:rsidRDefault="00273D15">
            <w:pPr>
              <w:jc w:val="both"/>
              <w:rPr>
                <w:b/>
                <w:color w:val="262626"/>
                <w:sz w:val="22"/>
                <w:szCs w:val="22"/>
              </w:rPr>
            </w:pPr>
          </w:p>
          <w:p w14:paraId="2BA88A29" w14:textId="77777777" w:rsidR="00273D15" w:rsidRDefault="00273D15">
            <w:pPr>
              <w:jc w:val="both"/>
              <w:rPr>
                <w:b/>
                <w:color w:val="262626"/>
                <w:sz w:val="22"/>
                <w:szCs w:val="22"/>
              </w:rPr>
            </w:pPr>
          </w:p>
        </w:tc>
        <w:tc>
          <w:tcPr>
            <w:tcW w:w="4455" w:type="dxa"/>
          </w:tcPr>
          <w:p w14:paraId="7BC91797"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Creativity &amp; Innovation</w:t>
            </w:r>
          </w:p>
          <w:p w14:paraId="6C9AEDBE"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Media Literacy</w:t>
            </w:r>
          </w:p>
          <w:p w14:paraId="0E9F95D3"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Critical Thinking &amp; Problem Solving</w:t>
            </w:r>
          </w:p>
          <w:p w14:paraId="1B43869D" w14:textId="77777777" w:rsidR="00273D15" w:rsidRDefault="00000000">
            <w:pPr>
              <w:rPr>
                <w:i/>
                <w:color w:val="262626"/>
              </w:rPr>
            </w:pPr>
            <w:r>
              <w:rPr>
                <w:i/>
                <w:color w:val="262626"/>
              </w:rPr>
              <w:t>Students must use problem solving and critical thinking skills in classroom lab work.</w:t>
            </w:r>
          </w:p>
          <w:p w14:paraId="088FE90A" w14:textId="77777777" w:rsidR="00273D15" w:rsidRDefault="00273D15">
            <w:pPr>
              <w:rPr>
                <w:color w:val="262626"/>
                <w:sz w:val="22"/>
                <w:szCs w:val="22"/>
              </w:rPr>
            </w:pPr>
          </w:p>
          <w:p w14:paraId="13EBDA5C"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Life and Career Skills </w:t>
            </w:r>
            <w:r>
              <w:rPr>
                <w:i/>
                <w:color w:val="262626"/>
                <w:sz w:val="22"/>
                <w:szCs w:val="22"/>
              </w:rPr>
              <w:t xml:space="preserve">(flexibility, initiative, cross-cultural skills, productivity, leadership, etc.) </w:t>
            </w:r>
          </w:p>
          <w:p w14:paraId="5A24B7F6" w14:textId="77777777" w:rsidR="00273D15" w:rsidRDefault="00273D15">
            <w:pPr>
              <w:rPr>
                <w:color w:val="262626"/>
                <w:sz w:val="22"/>
                <w:szCs w:val="22"/>
              </w:rPr>
            </w:pPr>
          </w:p>
          <w:p w14:paraId="4DB24F94"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Information &amp; Communication Technologies Literacy</w:t>
            </w:r>
          </w:p>
          <w:p w14:paraId="4CA3BA3B" w14:textId="77777777" w:rsidR="00273D15" w:rsidRDefault="00000000">
            <w:pPr>
              <w:rPr>
                <w:i/>
                <w:color w:val="262626"/>
                <w:sz w:val="22"/>
                <w:szCs w:val="22"/>
              </w:rPr>
            </w:pPr>
            <w:r>
              <w:rPr>
                <w:i/>
                <w:color w:val="262626"/>
                <w:sz w:val="22"/>
                <w:szCs w:val="22"/>
              </w:rPr>
              <w:t xml:space="preserve">Students analyze digital communication reliability. </w:t>
            </w:r>
          </w:p>
          <w:p w14:paraId="402C3EA1" w14:textId="77777777" w:rsidR="00273D15" w:rsidRDefault="00273D15">
            <w:pPr>
              <w:rPr>
                <w:color w:val="262626"/>
                <w:sz w:val="22"/>
                <w:szCs w:val="22"/>
              </w:rPr>
            </w:pPr>
          </w:p>
          <w:p w14:paraId="7C6B6E1E" w14:textId="77777777" w:rsidR="00273D15"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Communication &amp; Collaboration</w:t>
            </w:r>
          </w:p>
          <w:p w14:paraId="406C679D" w14:textId="77777777" w:rsidR="00273D15" w:rsidRDefault="00000000">
            <w:pPr>
              <w:rPr>
                <w:i/>
                <w:color w:val="262626"/>
                <w:sz w:val="22"/>
                <w:szCs w:val="22"/>
              </w:rPr>
            </w:pPr>
            <w:r>
              <w:rPr>
                <w:i/>
                <w:color w:val="262626"/>
                <w:sz w:val="22"/>
                <w:szCs w:val="22"/>
              </w:rPr>
              <w:t>Students work together on labs.</w:t>
            </w:r>
          </w:p>
          <w:p w14:paraId="19CFCF79" w14:textId="77777777" w:rsidR="00273D15" w:rsidRDefault="00273D15">
            <w:pPr>
              <w:rPr>
                <w:i/>
                <w:color w:val="262626"/>
                <w:sz w:val="22"/>
                <w:szCs w:val="22"/>
              </w:rPr>
            </w:pPr>
          </w:p>
          <w:p w14:paraId="54571BD7" w14:textId="77777777" w:rsidR="00273D15"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Information Literacy   </w:t>
            </w:r>
          </w:p>
        </w:tc>
      </w:tr>
    </w:tbl>
    <w:p w14:paraId="567240B5" w14:textId="77777777" w:rsidR="00273D15" w:rsidRDefault="00273D15">
      <w:pPr>
        <w:jc w:val="both"/>
        <w:rPr>
          <w:color w:val="262626"/>
        </w:rPr>
      </w:pPr>
    </w:p>
    <w:tbl>
      <w:tblPr>
        <w:tblStyle w:val="af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73D15" w14:paraId="61E0BEE3" w14:textId="77777777">
        <w:trPr>
          <w:trHeight w:val="267"/>
          <w:tblHeader/>
        </w:trPr>
        <w:tc>
          <w:tcPr>
            <w:tcW w:w="13207" w:type="dxa"/>
            <w:shd w:val="clear" w:color="auto" w:fill="D9D9D9"/>
          </w:tcPr>
          <w:p w14:paraId="78294248" w14:textId="77777777" w:rsidR="00273D15" w:rsidRDefault="00000000">
            <w:pPr>
              <w:jc w:val="both"/>
              <w:rPr>
                <w:b/>
                <w:color w:val="262626"/>
              </w:rPr>
            </w:pPr>
            <w:r>
              <w:rPr>
                <w:b/>
                <w:color w:val="262626"/>
              </w:rPr>
              <w:t>Resources:</w:t>
            </w:r>
          </w:p>
        </w:tc>
      </w:tr>
      <w:tr w:rsidR="00273D15" w14:paraId="7ADC32D4" w14:textId="77777777">
        <w:trPr>
          <w:trHeight w:val="84"/>
        </w:trPr>
        <w:tc>
          <w:tcPr>
            <w:tcW w:w="13207" w:type="dxa"/>
          </w:tcPr>
          <w:p w14:paraId="0607F8B0" w14:textId="77777777" w:rsidR="00273D15"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teacher created </w:t>
            </w:r>
            <w:proofErr w:type="spellStart"/>
            <w:r>
              <w:rPr>
                <w:rFonts w:ascii="Calibri" w:eastAsia="Calibri" w:hAnsi="Calibri" w:cs="Calibri"/>
                <w:b/>
                <w:color w:val="262626"/>
                <w:sz w:val="22"/>
                <w:szCs w:val="22"/>
              </w:rPr>
              <w:t>peardeck</w:t>
            </w:r>
            <w:proofErr w:type="spellEnd"/>
            <w:r>
              <w:rPr>
                <w:rFonts w:ascii="Calibri" w:eastAsia="Calibri" w:hAnsi="Calibri" w:cs="Calibri"/>
                <w:b/>
                <w:color w:val="262626"/>
                <w:sz w:val="22"/>
                <w:szCs w:val="22"/>
              </w:rPr>
              <w:t xml:space="preserve"> presentations, lab materials, Phet.colorado.edu online simulations</w:t>
            </w:r>
          </w:p>
        </w:tc>
      </w:tr>
    </w:tbl>
    <w:p w14:paraId="6C96E660" w14:textId="77777777" w:rsidR="00273D15" w:rsidRDefault="00273D15">
      <w:pPr>
        <w:rPr>
          <w:color w:val="262626"/>
          <w:sz w:val="2"/>
          <w:szCs w:val="2"/>
        </w:rPr>
      </w:pPr>
    </w:p>
    <w:sectPr w:rsidR="00273D15">
      <w:headerReference w:type="default" r:id="rId14"/>
      <w:footerReference w:type="even" r:id="rId15"/>
      <w:footerReference w:type="default" r:id="rId16"/>
      <w:footerReference w:type="first" r:id="rId17"/>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853F" w14:textId="77777777" w:rsidR="00556D1B" w:rsidRDefault="00556D1B">
      <w:r>
        <w:separator/>
      </w:r>
    </w:p>
  </w:endnote>
  <w:endnote w:type="continuationSeparator" w:id="0">
    <w:p w14:paraId="27BC5E90" w14:textId="77777777" w:rsidR="00556D1B" w:rsidRDefault="0055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6D4" w14:textId="77777777" w:rsidR="00273D15"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2096615" w14:textId="77777777" w:rsidR="00273D15" w:rsidRDefault="00273D1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8510" w14:textId="77777777" w:rsidR="00273D15" w:rsidRDefault="00273D15">
    <w:pPr>
      <w:widowControl w:val="0"/>
      <w:pBdr>
        <w:top w:val="nil"/>
        <w:left w:val="nil"/>
        <w:bottom w:val="nil"/>
        <w:right w:val="nil"/>
        <w:between w:val="nil"/>
      </w:pBdr>
      <w:spacing w:line="276" w:lineRule="auto"/>
      <w:rPr>
        <w:color w:val="000000"/>
        <w:sz w:val="16"/>
        <w:szCs w:val="16"/>
      </w:rPr>
    </w:pPr>
  </w:p>
  <w:tbl>
    <w:tblPr>
      <w:tblStyle w:val="aff4"/>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273D15" w14:paraId="74B3C87E" w14:textId="77777777">
      <w:trPr>
        <w:trHeight w:val="226"/>
      </w:trPr>
      <w:tc>
        <w:tcPr>
          <w:tcW w:w="450" w:type="dxa"/>
        </w:tcPr>
        <w:p w14:paraId="0BC99D3E" w14:textId="77777777" w:rsidR="00273D15"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A31340">
            <w:rPr>
              <w:noProof/>
              <w:color w:val="000000"/>
              <w:sz w:val="20"/>
              <w:szCs w:val="20"/>
            </w:rPr>
            <w:t>2</w:t>
          </w:r>
          <w:r>
            <w:rPr>
              <w:color w:val="000000"/>
              <w:sz w:val="20"/>
              <w:szCs w:val="20"/>
            </w:rPr>
            <w:fldChar w:fldCharType="end"/>
          </w:r>
        </w:p>
      </w:tc>
      <w:tc>
        <w:tcPr>
          <w:tcW w:w="12780" w:type="dxa"/>
        </w:tcPr>
        <w:p w14:paraId="50A212B0" w14:textId="77777777" w:rsidR="00273D15"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301F92D2" w14:textId="77777777" w:rsidR="00273D15" w:rsidRDefault="00273D15">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2323" w14:textId="77777777" w:rsidR="00273D15"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1442" w14:textId="77777777" w:rsidR="00556D1B" w:rsidRDefault="00556D1B">
      <w:r>
        <w:separator/>
      </w:r>
    </w:p>
  </w:footnote>
  <w:footnote w:type="continuationSeparator" w:id="0">
    <w:p w14:paraId="387ACE7F" w14:textId="77777777" w:rsidR="00556D1B" w:rsidRDefault="00556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EEDB" w14:textId="77777777" w:rsidR="00273D15" w:rsidRDefault="00273D15"/>
  <w:p w14:paraId="151B2E83" w14:textId="77777777" w:rsidR="00273D15" w:rsidRDefault="00273D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65E0"/>
    <w:multiLevelType w:val="multilevel"/>
    <w:tmpl w:val="28E08E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B6115"/>
    <w:multiLevelType w:val="multilevel"/>
    <w:tmpl w:val="6E3A07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6F2157"/>
    <w:multiLevelType w:val="multilevel"/>
    <w:tmpl w:val="8EB8C6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8D234D"/>
    <w:multiLevelType w:val="multilevel"/>
    <w:tmpl w:val="05AAA1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E96FCB"/>
    <w:multiLevelType w:val="multilevel"/>
    <w:tmpl w:val="30BABC6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33CC4741"/>
    <w:multiLevelType w:val="multilevel"/>
    <w:tmpl w:val="74543860"/>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37805FC3"/>
    <w:multiLevelType w:val="multilevel"/>
    <w:tmpl w:val="07BCFB46"/>
    <w:lvl w:ilvl="0">
      <w:start w:val="1"/>
      <w:numFmt w:val="bullet"/>
      <w:lvlText w:val="•"/>
      <w:lvlJc w:val="left"/>
      <w:pPr>
        <w:ind w:left="360" w:hanging="360"/>
      </w:pPr>
      <w:rPr>
        <w:rFonts w:ascii="Arial" w:eastAsia="Arial" w:hAnsi="Arial" w:cs="Arial"/>
      </w:rPr>
    </w:lvl>
    <w:lvl w:ilvl="1">
      <w:start w:val="1"/>
      <w:numFmt w:val="decimal"/>
      <w:lvlText w:val="%2."/>
      <w:lvlJc w:val="left"/>
      <w:pPr>
        <w:ind w:left="90" w:hanging="360"/>
      </w:p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7" w15:restartNumberingAfterBreak="0">
    <w:nsid w:val="44BF161D"/>
    <w:multiLevelType w:val="multilevel"/>
    <w:tmpl w:val="2F0093B6"/>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4FE00436"/>
    <w:multiLevelType w:val="multilevel"/>
    <w:tmpl w:val="97984A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C85D33"/>
    <w:multiLevelType w:val="multilevel"/>
    <w:tmpl w:val="6A50E9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59345F30"/>
    <w:multiLevelType w:val="multilevel"/>
    <w:tmpl w:val="E29C03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5E7D37D4"/>
    <w:multiLevelType w:val="multilevel"/>
    <w:tmpl w:val="E6FAB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9A69A4"/>
    <w:multiLevelType w:val="multilevel"/>
    <w:tmpl w:val="242E40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D37A04"/>
    <w:multiLevelType w:val="multilevel"/>
    <w:tmpl w:val="59020F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1812098">
    <w:abstractNumId w:val="11"/>
  </w:num>
  <w:num w:numId="2" w16cid:durableId="392890601">
    <w:abstractNumId w:val="10"/>
  </w:num>
  <w:num w:numId="3" w16cid:durableId="1600212389">
    <w:abstractNumId w:val="1"/>
  </w:num>
  <w:num w:numId="4" w16cid:durableId="279843575">
    <w:abstractNumId w:val="9"/>
  </w:num>
  <w:num w:numId="5" w16cid:durableId="1010596814">
    <w:abstractNumId w:val="4"/>
  </w:num>
  <w:num w:numId="6" w16cid:durableId="1515068095">
    <w:abstractNumId w:val="7"/>
  </w:num>
  <w:num w:numId="7" w16cid:durableId="1190221963">
    <w:abstractNumId w:val="8"/>
  </w:num>
  <w:num w:numId="8" w16cid:durableId="752243634">
    <w:abstractNumId w:val="13"/>
  </w:num>
  <w:num w:numId="9" w16cid:durableId="1289506206">
    <w:abstractNumId w:val="2"/>
  </w:num>
  <w:num w:numId="10" w16cid:durableId="747263309">
    <w:abstractNumId w:val="3"/>
  </w:num>
  <w:num w:numId="11" w16cid:durableId="1514226519">
    <w:abstractNumId w:val="0"/>
  </w:num>
  <w:num w:numId="12" w16cid:durableId="346492146">
    <w:abstractNumId w:val="6"/>
  </w:num>
  <w:num w:numId="13" w16cid:durableId="477383828">
    <w:abstractNumId w:val="5"/>
  </w:num>
  <w:num w:numId="14" w16cid:durableId="20291404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D15"/>
    <w:rsid w:val="00273D15"/>
    <w:rsid w:val="00556D1B"/>
    <w:rsid w:val="00A31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F4E21"/>
  <w15:docId w15:val="{74D55862-0543-4165-B1CC-1587C19E5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middleschoolchemistry.com/lessonplan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arn.genetics.utah.ed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ccoe.net/genetics/heredity.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5042</Words>
  <Characters>28741</Characters>
  <Application>Microsoft Office Word</Application>
  <DocSecurity>0</DocSecurity>
  <Lines>239</Lines>
  <Paragraphs>67</Paragraphs>
  <ScaleCrop>false</ScaleCrop>
  <Company/>
  <LinksUpToDate>false</LinksUpToDate>
  <CharactersWithSpaces>33716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2022-10-06T15:23:00Z</dcterms:created>
  <dcterms:modified xsi:type="dcterms:W3CDTF">2022-10-06T15:23:00Z</dcterms:modified>
</cp:coreProperties>
</file>